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EF7" w:rsidRPr="00E72B5C" w:rsidRDefault="00602F9D" w:rsidP="00E72B5C">
      <w:r w:rsidRPr="00E72B5C">
        <w:t xml:space="preserve">                                                                                   </w:t>
      </w:r>
      <w:r w:rsidR="00573EF7" w:rsidRPr="00E72B5C">
        <w:t>PATVIRTINTA</w:t>
      </w:r>
    </w:p>
    <w:p w:rsidR="00573EF7" w:rsidRPr="00E72B5C" w:rsidRDefault="00602F9D" w:rsidP="00E72B5C">
      <w:pPr>
        <w:ind w:firstLine="4950"/>
      </w:pPr>
      <w:r w:rsidRPr="00E72B5C">
        <w:t xml:space="preserve">Kupiškio rajono savivaldybės administracijos </w:t>
      </w:r>
    </w:p>
    <w:p w:rsidR="00573EF7" w:rsidRPr="00E72B5C" w:rsidRDefault="00602F9D" w:rsidP="00E72B5C">
      <w:pPr>
        <w:ind w:firstLine="4950"/>
      </w:pPr>
      <w:r w:rsidRPr="00E72B5C">
        <w:t xml:space="preserve">direktoriaus </w:t>
      </w:r>
      <w:r w:rsidR="00573EF7" w:rsidRPr="00E72B5C">
        <w:t xml:space="preserve">2017 m. </w:t>
      </w:r>
      <w:r w:rsidR="00FC447B">
        <w:t xml:space="preserve">liepos 14 </w:t>
      </w:r>
      <w:r w:rsidR="00573EF7" w:rsidRPr="00E72B5C">
        <w:t xml:space="preserve">d. </w:t>
      </w:r>
      <w:r w:rsidRPr="00E72B5C">
        <w:t>įsakymu</w:t>
      </w:r>
      <w:r w:rsidR="00573EF7" w:rsidRPr="00E72B5C">
        <w:t xml:space="preserve"> </w:t>
      </w:r>
      <w:r w:rsidRPr="00E72B5C">
        <w:t xml:space="preserve">                                </w:t>
      </w:r>
    </w:p>
    <w:p w:rsidR="00573EF7" w:rsidRPr="00E72B5C" w:rsidRDefault="00602F9D" w:rsidP="00E72B5C">
      <w:pPr>
        <w:ind w:firstLine="4950"/>
      </w:pPr>
      <w:r w:rsidRPr="00E72B5C">
        <w:t>Nr. ADV-</w:t>
      </w:r>
      <w:r w:rsidR="00FC447B">
        <w:t>538</w:t>
      </w:r>
      <w:bookmarkStart w:id="0" w:name="_GoBack"/>
      <w:bookmarkEnd w:id="0"/>
    </w:p>
    <w:p w:rsidR="00573EF7" w:rsidRPr="00E72B5C" w:rsidRDefault="00573EF7" w:rsidP="00E72B5C">
      <w:pPr>
        <w:spacing w:line="360" w:lineRule="auto"/>
        <w:jc w:val="both"/>
      </w:pPr>
    </w:p>
    <w:p w:rsidR="00573EF7" w:rsidRPr="00E72B5C" w:rsidRDefault="00602F9D" w:rsidP="00E72B5C">
      <w:pPr>
        <w:jc w:val="center"/>
        <w:rPr>
          <w:b/>
          <w:bCs/>
        </w:rPr>
      </w:pPr>
      <w:r w:rsidRPr="00E72B5C">
        <w:rPr>
          <w:b/>
          <w:bCs/>
        </w:rPr>
        <w:t xml:space="preserve">KUPIŠKIO RAJONO </w:t>
      </w:r>
      <w:r w:rsidR="00573EF7" w:rsidRPr="00E72B5C">
        <w:rPr>
          <w:b/>
          <w:bCs/>
        </w:rPr>
        <w:t xml:space="preserve"> SAVIVALDYBĖS 2017 METŲ UŽIMTUMO DIDINIMO PROGRAMA </w:t>
      </w:r>
    </w:p>
    <w:p w:rsidR="00573EF7" w:rsidRPr="00E72B5C" w:rsidRDefault="00573EF7" w:rsidP="00E72B5C">
      <w:pPr>
        <w:spacing w:line="360" w:lineRule="auto"/>
        <w:rPr>
          <w:b/>
          <w:bCs/>
        </w:rPr>
      </w:pPr>
    </w:p>
    <w:p w:rsidR="00573EF7" w:rsidRPr="00E72B5C" w:rsidRDefault="00573EF7" w:rsidP="00E72B5C">
      <w:pPr>
        <w:spacing w:line="360" w:lineRule="auto"/>
        <w:jc w:val="center"/>
        <w:rPr>
          <w:b/>
          <w:bCs/>
        </w:rPr>
      </w:pPr>
      <w:r w:rsidRPr="00E72B5C">
        <w:rPr>
          <w:b/>
          <w:bCs/>
        </w:rPr>
        <w:t>I. ĮVADAS</w:t>
      </w:r>
    </w:p>
    <w:p w:rsidR="00573EF7" w:rsidRPr="00E72B5C" w:rsidRDefault="00573EF7" w:rsidP="00E72B5C">
      <w:pPr>
        <w:spacing w:line="360" w:lineRule="auto"/>
        <w:jc w:val="both"/>
        <w:rPr>
          <w:b/>
          <w:bCs/>
        </w:rPr>
      </w:pPr>
    </w:p>
    <w:p w:rsidR="00573EF7" w:rsidRPr="00E72B5C" w:rsidRDefault="00990BAC" w:rsidP="00E72B5C">
      <w:pPr>
        <w:spacing w:line="360" w:lineRule="auto"/>
        <w:ind w:firstLine="1247"/>
        <w:jc w:val="both"/>
      </w:pPr>
      <w:r>
        <w:t xml:space="preserve">1. </w:t>
      </w:r>
      <w:r w:rsidR="00602F9D" w:rsidRPr="00E72B5C">
        <w:t xml:space="preserve">Kupiškio rajono </w:t>
      </w:r>
      <w:r w:rsidR="00573EF7" w:rsidRPr="00E72B5C">
        <w:t xml:space="preserve"> savivaldybės (toliau – Savivaldybė) užimtumo didinimo programa (toliau – Programa) parengta vadovaujantis Lietuvos Respublikos vietos savivaldos 7 straipsnio 18 punktu, Lietuvos Respublikos užimtumo įstatymo 48 straipsniu, remiantis Lietuvos Respublikos socialinės apsaugos ir darbo ministro 2017 m. gegužės 23 d. įsakymu Nr. A1-257 „Dėl Užimtumo didinimo programų rengimo ir jų finansavimo tvarkos aprašo patvirtinimo“. </w:t>
      </w:r>
    </w:p>
    <w:p w:rsidR="00573EF7" w:rsidRPr="00E72B5C" w:rsidRDefault="00990BAC" w:rsidP="00E72B5C">
      <w:pPr>
        <w:spacing w:line="360" w:lineRule="auto"/>
        <w:ind w:firstLine="1247"/>
        <w:jc w:val="both"/>
      </w:pPr>
      <w:r>
        <w:t xml:space="preserve">2. </w:t>
      </w:r>
      <w:r w:rsidR="00573EF7" w:rsidRPr="00E72B5C">
        <w:t>Programos tikslas:</w:t>
      </w:r>
    </w:p>
    <w:p w:rsidR="00573EF7" w:rsidRPr="00E72B5C" w:rsidRDefault="00990BAC" w:rsidP="00E72B5C">
      <w:pPr>
        <w:spacing w:line="360" w:lineRule="auto"/>
        <w:ind w:firstLine="1247"/>
        <w:jc w:val="both"/>
      </w:pPr>
      <w:r>
        <w:t>2.</w:t>
      </w:r>
      <w:r w:rsidR="00573EF7" w:rsidRPr="00E72B5C">
        <w:t>1</w:t>
      </w:r>
      <w:r>
        <w:t>.</w:t>
      </w:r>
      <w:r w:rsidR="00573EF7" w:rsidRPr="00E72B5C">
        <w:t xml:space="preserve"> padėti </w:t>
      </w:r>
      <w:r w:rsidR="00602F9D" w:rsidRPr="00E72B5C">
        <w:t xml:space="preserve">norintiems integruotis </w:t>
      </w:r>
      <w:r w:rsidR="00573EF7" w:rsidRPr="00E72B5C">
        <w:t>į darbo rinką bedarbiams laikinai įsidarbinti ir uždirbti pragyvenimui būtinas išlaidas;</w:t>
      </w:r>
    </w:p>
    <w:p w:rsidR="00573EF7" w:rsidRPr="00E72B5C" w:rsidRDefault="00990BAC" w:rsidP="00E72B5C">
      <w:pPr>
        <w:spacing w:line="360" w:lineRule="auto"/>
        <w:ind w:firstLine="1247"/>
        <w:jc w:val="both"/>
      </w:pPr>
      <w:r>
        <w:t>2.</w:t>
      </w:r>
      <w:r w:rsidR="00573EF7" w:rsidRPr="00E72B5C">
        <w:t>2</w:t>
      </w:r>
      <w:r>
        <w:t>.</w:t>
      </w:r>
      <w:r w:rsidR="00573EF7" w:rsidRPr="00E72B5C">
        <w:t xml:space="preserve"> mažinti socialinę įtampą ir atskirtį tarp bendruomenės narių;</w:t>
      </w:r>
    </w:p>
    <w:p w:rsidR="00573EF7" w:rsidRPr="00E72B5C" w:rsidRDefault="00990BAC" w:rsidP="00E72B5C">
      <w:pPr>
        <w:spacing w:line="360" w:lineRule="auto"/>
        <w:ind w:firstLine="1247"/>
        <w:jc w:val="both"/>
      </w:pPr>
      <w:r>
        <w:t>2.</w:t>
      </w:r>
      <w:r w:rsidR="00573EF7" w:rsidRPr="00E72B5C">
        <w:t>3</w:t>
      </w:r>
      <w:r>
        <w:t xml:space="preserve">. </w:t>
      </w:r>
      <w:r w:rsidR="00573EF7" w:rsidRPr="00E72B5C">
        <w:t>atnaujinti bedarbių darbinius įgūdžius;</w:t>
      </w:r>
    </w:p>
    <w:p w:rsidR="00573EF7" w:rsidRPr="00E72B5C" w:rsidRDefault="00990BAC" w:rsidP="00E72B5C">
      <w:pPr>
        <w:spacing w:line="360" w:lineRule="auto"/>
        <w:ind w:firstLine="1247"/>
        <w:jc w:val="both"/>
      </w:pPr>
      <w:r>
        <w:t>2.4.</w:t>
      </w:r>
      <w:r w:rsidR="00573EF7" w:rsidRPr="00E72B5C">
        <w:t xml:space="preserve"> padidinti bedarbių galimybes susirasti nuolatinį darbą;</w:t>
      </w:r>
    </w:p>
    <w:p w:rsidR="00573EF7" w:rsidRPr="00E72B5C" w:rsidRDefault="00990BAC" w:rsidP="00E72B5C">
      <w:pPr>
        <w:spacing w:line="360" w:lineRule="auto"/>
        <w:ind w:firstLine="1247"/>
        <w:jc w:val="both"/>
      </w:pPr>
      <w:r>
        <w:t>2.5.</w:t>
      </w:r>
      <w:r w:rsidR="00573EF7" w:rsidRPr="00E72B5C">
        <w:t xml:space="preserve"> didinti </w:t>
      </w:r>
      <w:r w:rsidR="00602F9D" w:rsidRPr="00E72B5C">
        <w:t xml:space="preserve">Kupiškio rajono </w:t>
      </w:r>
      <w:r w:rsidR="00573EF7" w:rsidRPr="00E72B5C">
        <w:t>gyventojų užimtumą.</w:t>
      </w:r>
    </w:p>
    <w:p w:rsidR="00990BAC" w:rsidRDefault="00990BAC" w:rsidP="00E72B5C">
      <w:pPr>
        <w:spacing w:line="360" w:lineRule="auto"/>
        <w:ind w:firstLine="1247"/>
        <w:jc w:val="both"/>
      </w:pPr>
      <w:r>
        <w:t xml:space="preserve">3. </w:t>
      </w:r>
      <w:r w:rsidR="00573EF7" w:rsidRPr="00E72B5C">
        <w:t>Pirmenybė dalyvauti programoje bus teikiama bedarbiams, praradusiems darbinius įgūdžius dėl ilgalaikio nedarbo, dėl įvairių socialinių priežasčių negalintiems ilgą laiką susirasti darbo ir dėl to atsidūrusiems sunkioje materialinėje padėtyje.</w:t>
      </w:r>
      <w:r w:rsidR="00CC153E" w:rsidRPr="00E72B5C">
        <w:t xml:space="preserve"> </w:t>
      </w:r>
    </w:p>
    <w:p w:rsidR="00573EF7" w:rsidRPr="00E72B5C" w:rsidRDefault="00990BAC" w:rsidP="00E72B5C">
      <w:pPr>
        <w:spacing w:line="360" w:lineRule="auto"/>
        <w:ind w:firstLine="1247"/>
        <w:jc w:val="both"/>
      </w:pPr>
      <w:r>
        <w:t xml:space="preserve">4. </w:t>
      </w:r>
      <w:r w:rsidR="00573EF7" w:rsidRPr="00E72B5C">
        <w:t xml:space="preserve">Laikinieji darbai bedarbiams įdarbinti organizuojami </w:t>
      </w:r>
      <w:r w:rsidR="00602F9D" w:rsidRPr="00E72B5C">
        <w:t xml:space="preserve">Kupiškio </w:t>
      </w:r>
      <w:r w:rsidR="005F43C0" w:rsidRPr="00E72B5C">
        <w:t xml:space="preserve">rajono savivaldybės seniūnijose, </w:t>
      </w:r>
      <w:r w:rsidR="00573EF7" w:rsidRPr="00E72B5C">
        <w:t xml:space="preserve">biudžetinėse įstaigose, </w:t>
      </w:r>
      <w:r w:rsidR="00FF7999">
        <w:t>Savivaldybei nuosavybės teise priklausančiose įmonėse ir įstaigose</w:t>
      </w:r>
      <w:r w:rsidR="00573EF7" w:rsidRPr="00E72B5C">
        <w:t>.</w:t>
      </w:r>
      <w:r w:rsidR="00CC153E" w:rsidRPr="00E72B5C">
        <w:t xml:space="preserve"> </w:t>
      </w:r>
    </w:p>
    <w:p w:rsidR="00573EF7" w:rsidRPr="00E72B5C" w:rsidRDefault="00573EF7" w:rsidP="00E72B5C">
      <w:pPr>
        <w:spacing w:line="360" w:lineRule="auto"/>
        <w:jc w:val="center"/>
        <w:rPr>
          <w:b/>
          <w:bCs/>
        </w:rPr>
      </w:pPr>
    </w:p>
    <w:p w:rsidR="00573EF7" w:rsidRPr="00E72B5C" w:rsidRDefault="00573EF7" w:rsidP="00E72B5C">
      <w:pPr>
        <w:spacing w:line="360" w:lineRule="auto"/>
        <w:jc w:val="center"/>
        <w:rPr>
          <w:b/>
          <w:bCs/>
        </w:rPr>
      </w:pPr>
      <w:r w:rsidRPr="00E72B5C">
        <w:rPr>
          <w:b/>
          <w:bCs/>
        </w:rPr>
        <w:t>II. BŪKLĖS ANALIZĖ</w:t>
      </w:r>
    </w:p>
    <w:p w:rsidR="00573EF7" w:rsidRPr="00E72B5C" w:rsidRDefault="00573EF7" w:rsidP="00E72B5C">
      <w:pPr>
        <w:spacing w:line="360" w:lineRule="auto"/>
        <w:jc w:val="both"/>
        <w:rPr>
          <w:b/>
          <w:bCs/>
        </w:rPr>
      </w:pPr>
    </w:p>
    <w:p w:rsidR="00573EF7" w:rsidRPr="00E72B5C" w:rsidRDefault="00990BAC" w:rsidP="00E72B5C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5. </w:t>
      </w:r>
      <w:r w:rsidR="005F43C0" w:rsidRPr="00E72B5C">
        <w:rPr>
          <w:rFonts w:ascii="Times New Roman" w:hAnsi="Times New Roman" w:cs="Times New Roman"/>
          <w:sz w:val="24"/>
          <w:szCs w:val="24"/>
          <w:lang w:eastAsia="lt-LT"/>
        </w:rPr>
        <w:t>Panevėžio teritorinės darbo biržos Kupiškio skyriuje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 xml:space="preserve"> 2017 m. </w:t>
      </w:r>
      <w:r w:rsidR="005F43C0" w:rsidRPr="00E72B5C">
        <w:rPr>
          <w:rFonts w:ascii="Times New Roman" w:hAnsi="Times New Roman" w:cs="Times New Roman"/>
          <w:sz w:val="24"/>
          <w:szCs w:val="24"/>
          <w:lang w:eastAsia="lt-LT"/>
        </w:rPr>
        <w:t>birželio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 xml:space="preserve"> 1 d. buvo įregistruoti </w:t>
      </w:r>
      <w:r w:rsidR="005F43C0" w:rsidRPr="00E72B5C">
        <w:rPr>
          <w:rFonts w:ascii="Times New Roman" w:hAnsi="Times New Roman" w:cs="Times New Roman"/>
          <w:sz w:val="24"/>
          <w:szCs w:val="24"/>
          <w:lang w:eastAsia="lt-LT"/>
        </w:rPr>
        <w:t xml:space="preserve">1276 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>bedarbiai, iš jų:</w:t>
      </w:r>
    </w:p>
    <w:p w:rsidR="00573EF7" w:rsidRPr="00E72B5C" w:rsidRDefault="007D4FAB" w:rsidP="00E72B5C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5.1.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 xml:space="preserve"> ilgalaikiai bedarbiai – </w:t>
      </w:r>
      <w:r w:rsidR="00921965" w:rsidRPr="00E72B5C">
        <w:rPr>
          <w:rFonts w:ascii="Times New Roman" w:hAnsi="Times New Roman" w:cs="Times New Roman"/>
          <w:sz w:val="24"/>
          <w:szCs w:val="24"/>
          <w:lang w:eastAsia="lt-LT"/>
        </w:rPr>
        <w:t>530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 xml:space="preserve"> (</w:t>
      </w:r>
      <w:r w:rsidR="00921965" w:rsidRPr="00E72B5C">
        <w:rPr>
          <w:rFonts w:ascii="Times New Roman" w:hAnsi="Times New Roman" w:cs="Times New Roman"/>
          <w:sz w:val="24"/>
          <w:szCs w:val="24"/>
          <w:lang w:eastAsia="lt-LT"/>
        </w:rPr>
        <w:t>41,5 proc. nuo visų registruotų);</w:t>
      </w:r>
    </w:p>
    <w:p w:rsidR="00573EF7" w:rsidRPr="00E72B5C" w:rsidRDefault="007D4FAB" w:rsidP="00E72B5C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5.2.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921965" w:rsidRPr="00E72B5C">
        <w:rPr>
          <w:rFonts w:ascii="Times New Roman" w:hAnsi="Times New Roman" w:cs="Times New Roman"/>
          <w:sz w:val="24"/>
          <w:szCs w:val="24"/>
          <w:lang w:eastAsia="lt-LT"/>
        </w:rPr>
        <w:t>bedarbiai gyvenantys kaimo vietovėse – 846 (66,3 proc. nuo visų registruotų);</w:t>
      </w:r>
    </w:p>
    <w:p w:rsidR="00573EF7" w:rsidRPr="00E72B5C" w:rsidRDefault="007D4FAB" w:rsidP="00E72B5C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5.</w:t>
      </w:r>
      <w:r w:rsidR="002F40F5">
        <w:rPr>
          <w:rFonts w:ascii="Times New Roman" w:hAnsi="Times New Roman" w:cs="Times New Roman"/>
          <w:sz w:val="24"/>
          <w:szCs w:val="24"/>
          <w:lang w:eastAsia="lt-LT"/>
        </w:rPr>
        <w:t>3</w:t>
      </w:r>
      <w:r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921965" w:rsidRPr="00E72B5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 xml:space="preserve">vyresni nei 50 metų amžiaus asmenys – </w:t>
      </w:r>
      <w:r w:rsidR="00921965" w:rsidRPr="00E72B5C">
        <w:rPr>
          <w:rFonts w:ascii="Times New Roman" w:hAnsi="Times New Roman" w:cs="Times New Roman"/>
          <w:sz w:val="24"/>
          <w:szCs w:val="24"/>
          <w:lang w:eastAsia="lt-LT"/>
        </w:rPr>
        <w:t>548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 xml:space="preserve"> (</w:t>
      </w:r>
      <w:r w:rsidR="00921965" w:rsidRPr="00E72B5C">
        <w:rPr>
          <w:rFonts w:ascii="Times New Roman" w:hAnsi="Times New Roman" w:cs="Times New Roman"/>
          <w:sz w:val="24"/>
          <w:szCs w:val="24"/>
          <w:lang w:eastAsia="lt-LT"/>
        </w:rPr>
        <w:t>42,9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 xml:space="preserve"> proc. nuo visų registruotų).</w:t>
      </w:r>
    </w:p>
    <w:p w:rsidR="00CC153E" w:rsidRPr="00E72B5C" w:rsidRDefault="007D4FAB" w:rsidP="007D4FAB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lastRenderedPageBreak/>
        <w:t xml:space="preserve">6. 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 xml:space="preserve">Bedarbių procentas nuo darbingų amžiaus gyventojų – </w:t>
      </w:r>
      <w:r w:rsidR="00B425F5" w:rsidRPr="00C44816">
        <w:rPr>
          <w:rFonts w:ascii="Times New Roman" w:hAnsi="Times New Roman" w:cs="Times New Roman"/>
          <w:sz w:val="24"/>
          <w:szCs w:val="24"/>
          <w:lang w:eastAsia="lt-LT"/>
        </w:rPr>
        <w:t>12,1</w:t>
      </w:r>
      <w:r w:rsidR="00573EF7" w:rsidRPr="00C44816">
        <w:rPr>
          <w:rFonts w:ascii="Times New Roman" w:hAnsi="Times New Roman" w:cs="Times New Roman"/>
          <w:sz w:val="24"/>
          <w:szCs w:val="24"/>
          <w:lang w:eastAsia="lt-LT"/>
        </w:rPr>
        <w:t xml:space="preserve"> proc.</w:t>
      </w:r>
      <w:r>
        <w:rPr>
          <w:rFonts w:ascii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CC153E" w:rsidRPr="00E72B5C">
        <w:rPr>
          <w:rFonts w:ascii="Times New Roman" w:hAnsi="Times New Roman" w:cs="Times New Roman"/>
          <w:sz w:val="24"/>
          <w:szCs w:val="24"/>
          <w:lang w:eastAsia="lt-LT"/>
        </w:rPr>
        <w:t xml:space="preserve">Bedarbių poreikis dalyvauti programoje nustatomas atsižvelgiant į ieškančių darbo asmenų, turinčių sunkumų integruojantis į darbo rinką dėl nepakankamos kvalifikacijos, darbo patirties, ilgalaikio nedarbo, amžiaus, šeimyninių aplinkybių skaičių bei įvertinant prognozuojamą įregistruoti darbo biržoje ieškančių darbo asmenų skaičių. </w:t>
      </w:r>
      <w:r w:rsidR="00CC153E" w:rsidRPr="00C44816">
        <w:rPr>
          <w:rFonts w:ascii="Times New Roman" w:hAnsi="Times New Roman" w:cs="Times New Roman"/>
          <w:sz w:val="24"/>
          <w:szCs w:val="24"/>
          <w:lang w:eastAsia="lt-LT"/>
        </w:rPr>
        <w:t>Num</w:t>
      </w:r>
      <w:r w:rsidR="004119BF" w:rsidRPr="00C44816">
        <w:rPr>
          <w:rFonts w:ascii="Times New Roman" w:hAnsi="Times New Roman" w:cs="Times New Roman"/>
          <w:sz w:val="24"/>
          <w:szCs w:val="24"/>
          <w:lang w:eastAsia="lt-LT"/>
        </w:rPr>
        <w:t>atoma, kad Programoje dalyvaus – 6</w:t>
      </w:r>
      <w:r w:rsidRPr="00C44816">
        <w:rPr>
          <w:rFonts w:ascii="Times New Roman" w:hAnsi="Times New Roman" w:cs="Times New Roman"/>
          <w:sz w:val="24"/>
          <w:szCs w:val="24"/>
          <w:lang w:eastAsia="lt-LT"/>
        </w:rPr>
        <w:t>4</w:t>
      </w:r>
      <w:r w:rsidR="004119BF" w:rsidRPr="00C4481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C153E" w:rsidRPr="00C44816">
        <w:rPr>
          <w:rFonts w:ascii="Times New Roman" w:hAnsi="Times New Roman" w:cs="Times New Roman"/>
          <w:sz w:val="24"/>
          <w:szCs w:val="24"/>
          <w:lang w:eastAsia="lt-LT"/>
        </w:rPr>
        <w:t>asmenys.</w:t>
      </w:r>
      <w:r w:rsidR="00CC153E" w:rsidRPr="00E72B5C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</w:p>
    <w:p w:rsidR="00573EF7" w:rsidRPr="00E72B5C" w:rsidRDefault="00573EF7" w:rsidP="00E72B5C">
      <w:pPr>
        <w:spacing w:line="360" w:lineRule="auto"/>
        <w:jc w:val="center"/>
        <w:rPr>
          <w:b/>
          <w:bCs/>
        </w:rPr>
      </w:pPr>
    </w:p>
    <w:p w:rsidR="00573EF7" w:rsidRPr="00E72B5C" w:rsidRDefault="00573EF7" w:rsidP="00E72B5C">
      <w:pPr>
        <w:spacing w:line="360" w:lineRule="auto"/>
        <w:jc w:val="center"/>
        <w:rPr>
          <w:b/>
          <w:bCs/>
        </w:rPr>
      </w:pPr>
      <w:r w:rsidRPr="00E72B5C">
        <w:rPr>
          <w:b/>
          <w:bCs/>
        </w:rPr>
        <w:t>III. PASLAUGŲ IR PRIEMONIŲ PLANAS</w:t>
      </w:r>
    </w:p>
    <w:p w:rsidR="00573EF7" w:rsidRPr="00E72B5C" w:rsidRDefault="00573EF7" w:rsidP="00E72B5C">
      <w:pPr>
        <w:spacing w:line="360" w:lineRule="auto"/>
        <w:jc w:val="center"/>
        <w:rPr>
          <w:b/>
          <w:bCs/>
        </w:rPr>
      </w:pPr>
    </w:p>
    <w:p w:rsidR="00573EF7" w:rsidRPr="00E72B5C" w:rsidRDefault="007D4FAB" w:rsidP="00E72B5C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7. 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>Programos įgyvendinimo laikotarpis – nuo 2017 m. liepos 1 d. iki 2017 m. gruodžio 31 d.</w:t>
      </w:r>
    </w:p>
    <w:p w:rsidR="00573EF7" w:rsidRPr="001119FE" w:rsidRDefault="007D4FAB" w:rsidP="0062707B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8. </w:t>
      </w:r>
      <w:r w:rsidR="00573EF7" w:rsidRPr="001119FE">
        <w:rPr>
          <w:rFonts w:ascii="Times New Roman" w:hAnsi="Times New Roman" w:cs="Times New Roman"/>
          <w:sz w:val="24"/>
          <w:szCs w:val="24"/>
          <w:lang w:eastAsia="lt-LT"/>
        </w:rPr>
        <w:t>Programoje numatomi šie laikino pobūdžio darbai:</w:t>
      </w:r>
    </w:p>
    <w:p w:rsidR="001119FE" w:rsidRPr="001119FE" w:rsidRDefault="007D4FAB" w:rsidP="0062707B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8.1.</w:t>
      </w:r>
      <w:r w:rsidR="001119FE" w:rsidRPr="001119F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90531">
        <w:rPr>
          <w:rFonts w:ascii="Times New Roman" w:hAnsi="Times New Roman" w:cs="Times New Roman"/>
          <w:sz w:val="24"/>
          <w:szCs w:val="24"/>
          <w:lang w:eastAsia="lt-LT"/>
        </w:rPr>
        <w:t>m</w:t>
      </w:r>
      <w:r w:rsidR="00A81885">
        <w:rPr>
          <w:rFonts w:ascii="Times New Roman" w:hAnsi="Times New Roman" w:cs="Times New Roman"/>
          <w:sz w:val="24"/>
          <w:szCs w:val="24"/>
          <w:lang w:eastAsia="lt-LT"/>
        </w:rPr>
        <w:t>iesto</w:t>
      </w:r>
      <w:r w:rsidR="001119FE" w:rsidRPr="001119FE">
        <w:rPr>
          <w:rFonts w:ascii="Times New Roman" w:hAnsi="Times New Roman" w:cs="Times New Roman"/>
          <w:sz w:val="24"/>
          <w:szCs w:val="24"/>
          <w:lang w:eastAsia="lt-LT"/>
        </w:rPr>
        <w:t xml:space="preserve"> ir </w:t>
      </w:r>
      <w:r w:rsidR="00A81885">
        <w:rPr>
          <w:rFonts w:ascii="Times New Roman" w:hAnsi="Times New Roman" w:cs="Times New Roman"/>
          <w:sz w:val="24"/>
          <w:szCs w:val="24"/>
          <w:lang w:eastAsia="lt-LT"/>
        </w:rPr>
        <w:t xml:space="preserve">seniūnijoms priklausančių </w:t>
      </w:r>
      <w:r w:rsidR="001119FE" w:rsidRPr="001119FE">
        <w:rPr>
          <w:rFonts w:ascii="Times New Roman" w:hAnsi="Times New Roman" w:cs="Times New Roman"/>
          <w:sz w:val="24"/>
          <w:szCs w:val="24"/>
          <w:lang w:eastAsia="lt-LT"/>
        </w:rPr>
        <w:t>gyvenviečių gatvių, kelių, pakelių bei teritorijų tvarkymo, apželdinimo ir želdinių priežiūros darbai</w:t>
      </w:r>
      <w:r w:rsidR="00A81885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:rsidR="001119FE" w:rsidRPr="001119FE" w:rsidRDefault="007D4FAB" w:rsidP="0062707B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8.2.</w:t>
      </w:r>
      <w:r w:rsidR="001119FE" w:rsidRPr="001119F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90531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1119FE" w:rsidRPr="001119FE">
        <w:rPr>
          <w:rFonts w:ascii="Times New Roman" w:hAnsi="Times New Roman" w:cs="Times New Roman"/>
          <w:sz w:val="24"/>
          <w:szCs w:val="24"/>
          <w:lang w:eastAsia="lt-LT"/>
        </w:rPr>
        <w:t>ocialinės bei visuomeninės paskirties objektų rekonstrukcijos ir smulkaus remonto</w:t>
      </w:r>
      <w:r w:rsidR="00A81885">
        <w:rPr>
          <w:rFonts w:ascii="Times New Roman" w:hAnsi="Times New Roman" w:cs="Times New Roman"/>
          <w:sz w:val="24"/>
          <w:szCs w:val="24"/>
          <w:lang w:eastAsia="lt-LT"/>
        </w:rPr>
        <w:t xml:space="preserve">, teritorijų ir aplinkos tvarkymo </w:t>
      </w:r>
      <w:r w:rsidR="001119FE" w:rsidRPr="001119FE">
        <w:rPr>
          <w:rFonts w:ascii="Times New Roman" w:hAnsi="Times New Roman" w:cs="Times New Roman"/>
          <w:sz w:val="24"/>
          <w:szCs w:val="24"/>
          <w:lang w:eastAsia="lt-LT"/>
        </w:rPr>
        <w:t>pagalbiniai darbai</w:t>
      </w:r>
      <w:r w:rsidR="00A81885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:rsidR="001119FE" w:rsidRDefault="007D4FAB" w:rsidP="0062707B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8.3.</w:t>
      </w:r>
      <w:r w:rsidR="001119FE" w:rsidRPr="001119F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90531">
        <w:rPr>
          <w:rFonts w:ascii="Times New Roman" w:hAnsi="Times New Roman" w:cs="Times New Roman"/>
          <w:sz w:val="24"/>
          <w:szCs w:val="24"/>
          <w:lang w:eastAsia="lt-LT"/>
        </w:rPr>
        <w:t>i</w:t>
      </w:r>
      <w:r w:rsidR="001119FE" w:rsidRPr="001119FE">
        <w:rPr>
          <w:rFonts w:ascii="Times New Roman" w:hAnsi="Times New Roman" w:cs="Times New Roman"/>
          <w:sz w:val="24"/>
          <w:szCs w:val="24"/>
          <w:lang w:eastAsia="lt-LT"/>
        </w:rPr>
        <w:t xml:space="preserve">storijos ir kultūros paveldo, parkų, muziejų, kapinių, turizmo objektų, kitų saugomų bei turinčių išliekamąją vertę objektų, </w:t>
      </w:r>
      <w:r w:rsidR="00A81885">
        <w:rPr>
          <w:rFonts w:ascii="Times New Roman" w:hAnsi="Times New Roman" w:cs="Times New Roman"/>
          <w:sz w:val="24"/>
          <w:szCs w:val="24"/>
          <w:lang w:eastAsia="lt-LT"/>
        </w:rPr>
        <w:t xml:space="preserve">knygų fondų ir archyvų </w:t>
      </w:r>
      <w:r w:rsidR="001119FE" w:rsidRPr="001119FE">
        <w:rPr>
          <w:rFonts w:ascii="Times New Roman" w:hAnsi="Times New Roman" w:cs="Times New Roman"/>
          <w:sz w:val="24"/>
          <w:szCs w:val="24"/>
          <w:lang w:eastAsia="lt-LT"/>
        </w:rPr>
        <w:t xml:space="preserve">tvarkymo </w:t>
      </w:r>
      <w:r w:rsidR="00A81885">
        <w:rPr>
          <w:rFonts w:ascii="Times New Roman" w:hAnsi="Times New Roman" w:cs="Times New Roman"/>
          <w:sz w:val="24"/>
          <w:szCs w:val="24"/>
          <w:lang w:eastAsia="lt-LT"/>
        </w:rPr>
        <w:t xml:space="preserve">pagalbiniai </w:t>
      </w:r>
      <w:r w:rsidR="001119FE" w:rsidRPr="001119FE">
        <w:rPr>
          <w:rFonts w:ascii="Times New Roman" w:hAnsi="Times New Roman" w:cs="Times New Roman"/>
          <w:sz w:val="24"/>
          <w:szCs w:val="24"/>
          <w:lang w:eastAsia="lt-LT"/>
        </w:rPr>
        <w:t>darbai</w:t>
      </w:r>
      <w:r w:rsidR="00A81885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:rsidR="001119FE" w:rsidRPr="00C44816" w:rsidRDefault="007D4FAB" w:rsidP="0062707B">
      <w:pPr>
        <w:pStyle w:val="Betarp"/>
        <w:spacing w:line="360" w:lineRule="auto"/>
        <w:ind w:firstLine="1247"/>
        <w:jc w:val="both"/>
        <w:outlineLvl w:val="0"/>
        <w:rPr>
          <w:rFonts w:ascii="Times New Roman" w:hAnsi="Times New Roman" w:cs="Times New Roman"/>
          <w:sz w:val="24"/>
          <w:szCs w:val="24"/>
          <w:lang w:eastAsia="lt-LT"/>
        </w:rPr>
      </w:pPr>
      <w:r w:rsidRPr="00C44816">
        <w:rPr>
          <w:rFonts w:ascii="Times New Roman" w:hAnsi="Times New Roman" w:cs="Times New Roman"/>
          <w:sz w:val="24"/>
          <w:szCs w:val="24"/>
          <w:lang w:eastAsia="lt-LT"/>
        </w:rPr>
        <w:t>8.4.</w:t>
      </w:r>
      <w:r w:rsidR="001119FE" w:rsidRPr="00C4481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90531" w:rsidRPr="00C44816"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="001119FE" w:rsidRPr="00C44816">
        <w:rPr>
          <w:rFonts w:ascii="Times New Roman" w:hAnsi="Times New Roman" w:cs="Times New Roman"/>
          <w:sz w:val="24"/>
          <w:szCs w:val="24"/>
          <w:lang w:eastAsia="lt-LT"/>
        </w:rPr>
        <w:t>agalbiniai darbai teikiant socialines laikino pobūdžio paslaugas asmenims su negalia</w:t>
      </w:r>
      <w:r w:rsidR="006B1FB8" w:rsidRPr="00C44816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1119FE" w:rsidRPr="00C44816">
        <w:rPr>
          <w:rFonts w:ascii="Times New Roman" w:hAnsi="Times New Roman" w:cs="Times New Roman"/>
          <w:sz w:val="24"/>
          <w:szCs w:val="24"/>
          <w:lang w:eastAsia="lt-LT"/>
        </w:rPr>
        <w:t xml:space="preserve">  vienišiems pagyvenusiems asmenims</w:t>
      </w:r>
      <w:r w:rsidR="006B1FB8" w:rsidRPr="00C44816">
        <w:rPr>
          <w:rFonts w:ascii="Times New Roman" w:hAnsi="Times New Roman" w:cs="Times New Roman"/>
          <w:sz w:val="24"/>
          <w:szCs w:val="24"/>
          <w:lang w:eastAsia="lt-LT"/>
        </w:rPr>
        <w:t xml:space="preserve"> ir be tėvų globos likusiems vaikams.</w:t>
      </w:r>
    </w:p>
    <w:p w:rsidR="00573EF7" w:rsidRPr="00E72B5C" w:rsidRDefault="007D4FAB" w:rsidP="00E72B5C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573EF7" w:rsidRPr="00E72B5C">
        <w:rPr>
          <w:rFonts w:ascii="Times New Roman" w:hAnsi="Times New Roman" w:cs="Times New Roman"/>
          <w:sz w:val="24"/>
          <w:szCs w:val="24"/>
        </w:rPr>
        <w:t>Programos tikslinės bedarbių grupės:</w:t>
      </w:r>
    </w:p>
    <w:p w:rsidR="00B90531" w:rsidRPr="00B90531" w:rsidRDefault="007D4FAB" w:rsidP="00B90531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</w:t>
      </w:r>
      <w:r w:rsidR="00B90531" w:rsidRPr="00B90531">
        <w:rPr>
          <w:rFonts w:ascii="Times New Roman" w:hAnsi="Times New Roman" w:cs="Times New Roman"/>
          <w:sz w:val="24"/>
          <w:szCs w:val="24"/>
        </w:rPr>
        <w:t xml:space="preserve"> rūpintiniai, kuriems iki pilnametystės buvo nustatyta rūpyba, kol jiems sukaks 25 metai;</w:t>
      </w:r>
    </w:p>
    <w:p w:rsidR="00B90531" w:rsidRPr="00B90531" w:rsidRDefault="007D4FAB" w:rsidP="00B90531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</w:t>
      </w:r>
      <w:r w:rsidR="00B90531" w:rsidRPr="00B90531">
        <w:rPr>
          <w:rFonts w:ascii="Times New Roman" w:hAnsi="Times New Roman" w:cs="Times New Roman"/>
          <w:sz w:val="24"/>
          <w:szCs w:val="24"/>
        </w:rPr>
        <w:t xml:space="preserve"> nėščios moterys, vaiko motina (įmotė) arba tėvas (įtėvis), vaiko globėjas, rūpintojas ir asmenys, faktiškai auginantys vaiką (įvaikį) iki 8 metų arba neįgalų vaiką (įvaikį) iki 18 metų (iki 2005 m. liepos 1 d. pripažintą vaiku invalidu), ir asmenys, prižiūrintys sergančius ar neįgalius šeimos narius, kuriems </w:t>
      </w:r>
      <w:proofErr w:type="spellStart"/>
      <w:r w:rsidR="00B90531" w:rsidRPr="00B90531">
        <w:rPr>
          <w:rFonts w:ascii="Times New Roman" w:hAnsi="Times New Roman" w:cs="Times New Roman"/>
          <w:sz w:val="24"/>
          <w:szCs w:val="24"/>
        </w:rPr>
        <w:t>Neįgalumo</w:t>
      </w:r>
      <w:proofErr w:type="spellEnd"/>
      <w:r w:rsidR="00B90531" w:rsidRPr="00B90531">
        <w:rPr>
          <w:rFonts w:ascii="Times New Roman" w:hAnsi="Times New Roman" w:cs="Times New Roman"/>
          <w:sz w:val="24"/>
          <w:szCs w:val="24"/>
        </w:rPr>
        <w:t xml:space="preserve"> ir darbingumo nustatymo tarnybos prie Socialinės apsaugos ir darbo ministerijos sprendimu nustatyta nuolatinė slauga ar priežiūra;</w:t>
      </w:r>
    </w:p>
    <w:p w:rsidR="00B90531" w:rsidRPr="00B90531" w:rsidRDefault="007D4FAB" w:rsidP="00B90531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</w:t>
      </w:r>
      <w:r w:rsidR="00B90531" w:rsidRPr="00B90531">
        <w:rPr>
          <w:rFonts w:ascii="Times New Roman" w:hAnsi="Times New Roman" w:cs="Times New Roman"/>
          <w:sz w:val="24"/>
          <w:szCs w:val="24"/>
        </w:rPr>
        <w:t xml:space="preserve"> grįžę iš laisvės atėmimo vietų, kai laisvės atėmimo laikotarpis buvo ilgesnis kaip 6 mėnesiai, jeigu jie kreipiasi į teritorinę darbo biržą ne vėliau kaip per 6 mėnesius nuo grįžimo iš laisvės atėmimo vietų;</w:t>
      </w:r>
    </w:p>
    <w:p w:rsidR="00B90531" w:rsidRPr="00B90531" w:rsidRDefault="007D4FAB" w:rsidP="00B90531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</w:t>
      </w:r>
      <w:r w:rsidR="00B90531" w:rsidRPr="00B90531">
        <w:rPr>
          <w:rFonts w:ascii="Times New Roman" w:hAnsi="Times New Roman" w:cs="Times New Roman"/>
          <w:sz w:val="24"/>
          <w:szCs w:val="24"/>
        </w:rPr>
        <w:t xml:space="preserve"> piniginės socialinės paramos gavėjai;</w:t>
      </w:r>
    </w:p>
    <w:p w:rsidR="00B90531" w:rsidRPr="00B90531" w:rsidRDefault="007D4FAB" w:rsidP="00B90531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9.5.</w:t>
      </w:r>
      <w:r w:rsidR="00B90531" w:rsidRPr="00B90531">
        <w:rPr>
          <w:rFonts w:ascii="Times New Roman" w:hAnsi="Times New Roman" w:cs="Times New Roman"/>
          <w:sz w:val="24"/>
          <w:szCs w:val="24"/>
        </w:rPr>
        <w:t xml:space="preserve"> priklausomi nuo narkotinių, psichotropinių ir kitų psichiką veikiančių medžiagų, baigę psichologinės socialinės ir (ar) profesinės reabilitacijos programas, jeigu jie kreipiasi į </w:t>
      </w:r>
      <w:r w:rsidR="00B90531" w:rsidRPr="00B90531">
        <w:rPr>
          <w:rFonts w:ascii="Times New Roman" w:hAnsi="Times New Roman" w:cs="Times New Roman"/>
          <w:sz w:val="24"/>
          <w:szCs w:val="24"/>
        </w:rPr>
        <w:lastRenderedPageBreak/>
        <w:t>teritorinę darbo biržą ne vėliau kaip per 6 mėnesius nuo psichologinės socialinės ir (ar) profesinės reabilitacijos programos baigimo;</w:t>
      </w:r>
    </w:p>
    <w:p w:rsidR="00B90531" w:rsidRPr="00B90531" w:rsidRDefault="007D4FAB" w:rsidP="00B90531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9.6.</w:t>
      </w:r>
      <w:r w:rsidR="00B90531" w:rsidRPr="00B90531">
        <w:rPr>
          <w:rFonts w:ascii="Times New Roman" w:hAnsi="Times New Roman" w:cs="Times New Roman"/>
          <w:sz w:val="24"/>
          <w:szCs w:val="24"/>
        </w:rPr>
        <w:t xml:space="preserve"> prekybos žmonėmis aukos, baigusios psichologinės socialinės ir (ar) profesinės reabilitacijos programas, jeigu jos kreipiasi į teritorinę darbo biržą ne vėliau kaip per 6 mėnesius nuo psichologinės socialinės ir (ar) profesinės reabilitacijos programos baigimo;</w:t>
      </w:r>
    </w:p>
    <w:p w:rsidR="00B90531" w:rsidRDefault="007D4FAB" w:rsidP="00B90531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9.7.</w:t>
      </w:r>
      <w:r w:rsidR="00B90531" w:rsidRPr="00B90531">
        <w:rPr>
          <w:rFonts w:ascii="Times New Roman" w:hAnsi="Times New Roman" w:cs="Times New Roman"/>
          <w:sz w:val="24"/>
          <w:szCs w:val="24"/>
        </w:rPr>
        <w:t xml:space="preserve"> grįžę į Lietuvą nuolat gyventi politiniai kaliniai ir tremtiniai bei jų šeimų nariai (sutuoktinis, vaikai (įvaikiai) iki 18 metų), jeigu jie kreipiasi į teritorinę darbo biržą ne vėliau kaip per 6 mėnesius nuo grįžimo į Lietuvą nuolat gyventi di</w:t>
      </w:r>
      <w:r w:rsidR="00B90531">
        <w:rPr>
          <w:rFonts w:ascii="Times New Roman" w:hAnsi="Times New Roman" w:cs="Times New Roman"/>
          <w:sz w:val="24"/>
          <w:szCs w:val="24"/>
        </w:rPr>
        <w:t>enos;</w:t>
      </w:r>
    </w:p>
    <w:p w:rsidR="00B90531" w:rsidRDefault="007D4FAB" w:rsidP="00B90531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9.8.</w:t>
      </w:r>
      <w:r w:rsidR="00B90531">
        <w:rPr>
          <w:rFonts w:ascii="Times New Roman" w:hAnsi="Times New Roman" w:cs="Times New Roman"/>
          <w:sz w:val="24"/>
          <w:szCs w:val="24"/>
        </w:rPr>
        <w:t xml:space="preserve"> turintys pabėgėlio statusą ar kuriems yra suteikta papildoma ar laikinoji apsauga;</w:t>
      </w:r>
    </w:p>
    <w:p w:rsidR="00B90531" w:rsidRDefault="007D4FAB" w:rsidP="00B90531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9.9.</w:t>
      </w:r>
      <w:r w:rsidR="00B90531">
        <w:rPr>
          <w:rFonts w:ascii="Times New Roman" w:hAnsi="Times New Roman" w:cs="Times New Roman"/>
          <w:sz w:val="24"/>
          <w:szCs w:val="24"/>
        </w:rPr>
        <w:t xml:space="preserve"> asmenys, patiriantys socialinę riziką;</w:t>
      </w:r>
    </w:p>
    <w:p w:rsidR="00B90531" w:rsidRDefault="007D4FAB" w:rsidP="00B90531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9.10.</w:t>
      </w:r>
      <w:r w:rsidR="00B90531">
        <w:rPr>
          <w:rFonts w:ascii="Times New Roman" w:hAnsi="Times New Roman" w:cs="Times New Roman"/>
          <w:sz w:val="24"/>
          <w:szCs w:val="24"/>
        </w:rPr>
        <w:t xml:space="preserve"> vyresni kaip 40 metų.</w:t>
      </w:r>
    </w:p>
    <w:p w:rsidR="00B425F5" w:rsidRDefault="007D4FAB" w:rsidP="00B425F5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573EF7" w:rsidRPr="00E72B5C">
        <w:rPr>
          <w:rFonts w:ascii="Times New Roman" w:hAnsi="Times New Roman" w:cs="Times New Roman"/>
          <w:sz w:val="24"/>
          <w:szCs w:val="24"/>
        </w:rPr>
        <w:t xml:space="preserve">Vidutinė bedarbių dalyvavimo Programoje trukmė – </w:t>
      </w:r>
      <w:r w:rsidR="00B425F5">
        <w:rPr>
          <w:rFonts w:ascii="Times New Roman" w:hAnsi="Times New Roman" w:cs="Times New Roman"/>
          <w:sz w:val="24"/>
          <w:szCs w:val="24"/>
        </w:rPr>
        <w:t>4</w:t>
      </w:r>
      <w:r w:rsidR="00573EF7" w:rsidRPr="00E72B5C">
        <w:rPr>
          <w:rFonts w:ascii="Times New Roman" w:hAnsi="Times New Roman" w:cs="Times New Roman"/>
          <w:sz w:val="24"/>
          <w:szCs w:val="24"/>
        </w:rPr>
        <w:t xml:space="preserve"> mėn.</w:t>
      </w:r>
    </w:p>
    <w:p w:rsidR="00573EF7" w:rsidRPr="00E72B5C" w:rsidRDefault="007D4FAB" w:rsidP="00B425F5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573EF7" w:rsidRPr="00E72B5C">
        <w:rPr>
          <w:rFonts w:ascii="Times New Roman" w:hAnsi="Times New Roman" w:cs="Times New Roman"/>
          <w:sz w:val="24"/>
          <w:szCs w:val="24"/>
        </w:rPr>
        <w:t xml:space="preserve">Įgyvendinus šioje Programoje iškeltą tikslą, bus įdarbinti </w:t>
      </w:r>
      <w:r w:rsidR="00B425F5">
        <w:rPr>
          <w:rFonts w:ascii="Times New Roman" w:hAnsi="Times New Roman" w:cs="Times New Roman"/>
          <w:sz w:val="24"/>
          <w:szCs w:val="24"/>
        </w:rPr>
        <w:t>6</w:t>
      </w:r>
      <w:r w:rsidR="00A81885">
        <w:rPr>
          <w:rFonts w:ascii="Times New Roman" w:hAnsi="Times New Roman" w:cs="Times New Roman"/>
          <w:sz w:val="24"/>
          <w:szCs w:val="24"/>
        </w:rPr>
        <w:t>4</w:t>
      </w:r>
      <w:r w:rsidR="00573EF7" w:rsidRPr="00E72B5C">
        <w:rPr>
          <w:rFonts w:ascii="Times New Roman" w:hAnsi="Times New Roman" w:cs="Times New Roman"/>
          <w:sz w:val="24"/>
          <w:szCs w:val="24"/>
        </w:rPr>
        <w:t xml:space="preserve"> bedarbiai. Labiausiai socialiai pažeidžiami asmenys turės galimybę laikinai įsidarbinti, siekiant atstatyti darbo įgūdžius bei užsidirbti pragyvenimui būtinų lėšų, sumažės socialinių pašalpų mokėjimas</w:t>
      </w:r>
      <w:r w:rsidR="00AD4E11">
        <w:rPr>
          <w:rFonts w:ascii="Times New Roman" w:hAnsi="Times New Roman" w:cs="Times New Roman"/>
          <w:sz w:val="24"/>
          <w:szCs w:val="24"/>
        </w:rPr>
        <w:t>.</w:t>
      </w:r>
      <w:r w:rsidR="00573EF7" w:rsidRPr="00E72B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53F" w:rsidRDefault="007D4FAB" w:rsidP="008246F1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12. </w:t>
      </w:r>
      <w:r w:rsidR="00C87349" w:rsidRPr="00C87349">
        <w:rPr>
          <w:rFonts w:ascii="Times New Roman" w:hAnsi="Times New Roman" w:cs="Times New Roman"/>
          <w:sz w:val="24"/>
          <w:szCs w:val="24"/>
          <w:lang w:eastAsia="lt-LT"/>
        </w:rPr>
        <w:t xml:space="preserve">Programos </w:t>
      </w:r>
      <w:r w:rsidR="00091C1F">
        <w:rPr>
          <w:rFonts w:ascii="Times New Roman" w:hAnsi="Times New Roman" w:cs="Times New Roman"/>
          <w:sz w:val="24"/>
          <w:szCs w:val="24"/>
          <w:lang w:eastAsia="lt-LT"/>
        </w:rPr>
        <w:t xml:space="preserve">vykdytojų (toliau – Darbdaviai) </w:t>
      </w:r>
      <w:r w:rsidR="00C87349" w:rsidRPr="00C87349">
        <w:rPr>
          <w:rFonts w:ascii="Times New Roman" w:hAnsi="Times New Roman" w:cs="Times New Roman"/>
          <w:sz w:val="24"/>
          <w:szCs w:val="24"/>
          <w:lang w:eastAsia="lt-LT"/>
        </w:rPr>
        <w:t>atranką vykdo Darbdavių, pageidaujančių įgyvendinti užimtumo didinimo programoje num</w:t>
      </w:r>
      <w:r w:rsidR="00C44816">
        <w:rPr>
          <w:rFonts w:ascii="Times New Roman" w:hAnsi="Times New Roman" w:cs="Times New Roman"/>
          <w:sz w:val="24"/>
          <w:szCs w:val="24"/>
          <w:lang w:eastAsia="lt-LT"/>
        </w:rPr>
        <w:t xml:space="preserve">atytus darbus, atrankos komisija (toliau – Komisija). </w:t>
      </w:r>
      <w:r w:rsidR="00A01789">
        <w:rPr>
          <w:rFonts w:ascii="Times New Roman" w:hAnsi="Times New Roman" w:cs="Times New Roman"/>
          <w:sz w:val="24"/>
          <w:szCs w:val="24"/>
          <w:lang w:eastAsia="lt-LT"/>
        </w:rPr>
        <w:t>Komisij</w:t>
      </w:r>
      <w:r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A01789">
        <w:rPr>
          <w:rFonts w:ascii="Times New Roman" w:hAnsi="Times New Roman" w:cs="Times New Roman"/>
          <w:sz w:val="24"/>
          <w:szCs w:val="24"/>
          <w:lang w:eastAsia="lt-LT"/>
        </w:rPr>
        <w:t>, Savivaldybės interneto svetainėje</w:t>
      </w:r>
      <w:r w:rsidR="00573EF7" w:rsidRPr="00C87349">
        <w:rPr>
          <w:rFonts w:ascii="Times New Roman" w:hAnsi="Times New Roman" w:cs="Times New Roman"/>
          <w:sz w:val="24"/>
          <w:szCs w:val="24"/>
          <w:lang w:eastAsia="lt-LT"/>
        </w:rPr>
        <w:t xml:space="preserve"> skelbia informaciją api</w:t>
      </w:r>
      <w:r w:rsidR="0019553F">
        <w:rPr>
          <w:rFonts w:ascii="Times New Roman" w:hAnsi="Times New Roman" w:cs="Times New Roman"/>
          <w:sz w:val="24"/>
          <w:szCs w:val="24"/>
          <w:lang w:eastAsia="lt-LT"/>
        </w:rPr>
        <w:t xml:space="preserve">e </w:t>
      </w:r>
      <w:r w:rsidR="0081390C">
        <w:rPr>
          <w:rFonts w:ascii="Times New Roman" w:hAnsi="Times New Roman" w:cs="Times New Roman"/>
          <w:sz w:val="24"/>
          <w:szCs w:val="24"/>
          <w:lang w:eastAsia="lt-LT"/>
        </w:rPr>
        <w:t>numatomą įgyvendinti Programą, paraiškų joje dalyvauti pateikimo terminus</w:t>
      </w:r>
      <w:r w:rsidR="0019553F">
        <w:rPr>
          <w:rFonts w:ascii="Times New Roman" w:hAnsi="Times New Roman" w:cs="Times New Roman"/>
          <w:sz w:val="24"/>
          <w:szCs w:val="24"/>
          <w:lang w:eastAsia="lt-LT"/>
        </w:rPr>
        <w:t xml:space="preserve"> bei kitą reikalingą informaciją.</w:t>
      </w:r>
      <w:r w:rsidR="008246F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:rsidR="0081390C" w:rsidRDefault="0019553F" w:rsidP="008246F1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13. </w:t>
      </w:r>
      <w:r w:rsidR="00573EF7" w:rsidRPr="00C87349">
        <w:rPr>
          <w:rFonts w:ascii="Times New Roman" w:hAnsi="Times New Roman" w:cs="Times New Roman"/>
          <w:sz w:val="24"/>
          <w:szCs w:val="24"/>
          <w:lang w:eastAsia="lt-LT"/>
        </w:rPr>
        <w:t xml:space="preserve">Darbdaviai, pageidaujantys dalyvauti Programoje, </w:t>
      </w:r>
      <w:r w:rsidR="00787EC9">
        <w:rPr>
          <w:rFonts w:ascii="Times New Roman" w:hAnsi="Times New Roman" w:cs="Times New Roman"/>
          <w:sz w:val="24"/>
          <w:szCs w:val="24"/>
          <w:lang w:eastAsia="lt-LT"/>
        </w:rPr>
        <w:t xml:space="preserve">Komisijai </w:t>
      </w:r>
      <w:r w:rsidR="00573EF7" w:rsidRPr="00C87349">
        <w:rPr>
          <w:rFonts w:ascii="Times New Roman" w:hAnsi="Times New Roman" w:cs="Times New Roman"/>
          <w:sz w:val="24"/>
          <w:szCs w:val="24"/>
          <w:lang w:eastAsia="lt-LT"/>
        </w:rPr>
        <w:t xml:space="preserve">pateikia </w:t>
      </w:r>
      <w:r w:rsidR="00244824" w:rsidRPr="00244824">
        <w:rPr>
          <w:rFonts w:ascii="Times New Roman" w:hAnsi="Times New Roman" w:cs="Times New Roman"/>
          <w:sz w:val="24"/>
          <w:szCs w:val="24"/>
          <w:lang w:eastAsia="lt-LT"/>
        </w:rPr>
        <w:t>Užimtumo didinimo vykdymo programos paraišką</w:t>
      </w:r>
      <w:r w:rsidR="00244824">
        <w:rPr>
          <w:rFonts w:ascii="Times New Roman" w:hAnsi="Times New Roman" w:cs="Times New Roman"/>
          <w:sz w:val="24"/>
          <w:szCs w:val="24"/>
          <w:lang w:eastAsia="lt-LT"/>
        </w:rPr>
        <w:t xml:space="preserve"> (toliau – Paraiška)</w:t>
      </w:r>
      <w:r w:rsidR="00244824" w:rsidRPr="00244824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573EF7" w:rsidRPr="00C8734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81390C">
        <w:rPr>
          <w:rFonts w:ascii="Times New Roman" w:hAnsi="Times New Roman" w:cs="Times New Roman"/>
          <w:sz w:val="24"/>
          <w:szCs w:val="24"/>
          <w:lang w:eastAsia="lt-LT"/>
        </w:rPr>
        <w:t xml:space="preserve">Paraiškose Darbdaviai nurodo darbų pavadinimą, numatomų sukurti laikinų darbo vietų ir į jas įdarbinti ieškančių darbo asmenų skaičių, reikalavimus jų kvalifikacijai, lėšų poreikį, darbo ir darbo apmokėjimo sąlygas ir terminus bei kitą reikalingą informaciją. </w:t>
      </w:r>
    </w:p>
    <w:p w:rsidR="008246F1" w:rsidRDefault="0081390C" w:rsidP="008246F1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14. </w:t>
      </w:r>
      <w:r w:rsidR="00091C1F" w:rsidRPr="007D4FAB">
        <w:rPr>
          <w:rFonts w:ascii="Times New Roman" w:hAnsi="Times New Roman" w:cs="Times New Roman"/>
          <w:sz w:val="24"/>
          <w:szCs w:val="24"/>
          <w:lang w:eastAsia="lt-LT"/>
        </w:rPr>
        <w:t xml:space="preserve">Komisija, </w:t>
      </w:r>
      <w:r w:rsidR="00091836" w:rsidRPr="007D4FAB">
        <w:rPr>
          <w:rFonts w:ascii="Times New Roman" w:hAnsi="Times New Roman" w:cs="Times New Roman"/>
          <w:sz w:val="24"/>
          <w:szCs w:val="24"/>
          <w:lang w:eastAsia="lt-LT"/>
        </w:rPr>
        <w:t>išnagrinėjusi</w:t>
      </w:r>
      <w:r w:rsidR="00091836">
        <w:rPr>
          <w:rFonts w:ascii="Times New Roman" w:hAnsi="Times New Roman" w:cs="Times New Roman"/>
          <w:sz w:val="24"/>
          <w:szCs w:val="24"/>
          <w:lang w:eastAsia="lt-LT"/>
        </w:rPr>
        <w:t xml:space="preserve"> pateiktas </w:t>
      </w:r>
      <w:r w:rsidR="00244824"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="00091836">
        <w:rPr>
          <w:rFonts w:ascii="Times New Roman" w:hAnsi="Times New Roman" w:cs="Times New Roman"/>
          <w:sz w:val="24"/>
          <w:szCs w:val="24"/>
          <w:lang w:eastAsia="lt-LT"/>
        </w:rPr>
        <w:t>araiškas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ir atsižvelgdama į Programos darbams organizuoti numatytas lėšų sumas, </w:t>
      </w:r>
      <w:r w:rsidR="00091836">
        <w:rPr>
          <w:rFonts w:ascii="Times New Roman" w:hAnsi="Times New Roman" w:cs="Times New Roman"/>
          <w:sz w:val="24"/>
          <w:szCs w:val="24"/>
          <w:lang w:eastAsia="lt-LT"/>
        </w:rPr>
        <w:t xml:space="preserve">sudaro Darbdavių sąrašą, kuriame nurodomas </w:t>
      </w:r>
      <w:r w:rsidR="00091836" w:rsidRPr="00091836">
        <w:rPr>
          <w:rFonts w:ascii="Times New Roman" w:hAnsi="Times New Roman" w:cs="Times New Roman"/>
          <w:sz w:val="24"/>
          <w:szCs w:val="24"/>
          <w:lang w:eastAsia="lt-LT"/>
        </w:rPr>
        <w:t>programą vykdančios įstaigos pavadinimas, darbų pobūdis, darbų atlikimo laikotarpis ir trukmė, laikinų darbo vietų skaičius, įkainis, išlaidos darbo užmokesčiui, įnašai socialiniam draudimui, iš viso skiriama lėšų suma</w:t>
      </w:r>
      <w:r w:rsidR="00091836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091836" w:rsidRPr="00091836">
        <w:rPr>
          <w:rFonts w:ascii="Times New Roman" w:hAnsi="Times New Roman" w:cs="Times New Roman"/>
          <w:sz w:val="24"/>
          <w:szCs w:val="24"/>
          <w:lang w:eastAsia="lt-LT"/>
        </w:rPr>
        <w:t xml:space="preserve">Jei susumavus </w:t>
      </w:r>
      <w:r w:rsidR="00091836">
        <w:rPr>
          <w:rFonts w:ascii="Times New Roman" w:hAnsi="Times New Roman" w:cs="Times New Roman"/>
          <w:sz w:val="24"/>
          <w:szCs w:val="24"/>
          <w:lang w:eastAsia="lt-LT"/>
        </w:rPr>
        <w:t>paraiškų</w:t>
      </w:r>
      <w:r w:rsidR="007D4FAB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091836">
        <w:rPr>
          <w:rFonts w:ascii="Times New Roman" w:hAnsi="Times New Roman" w:cs="Times New Roman"/>
          <w:sz w:val="24"/>
          <w:szCs w:val="24"/>
          <w:lang w:eastAsia="lt-LT"/>
        </w:rPr>
        <w:t xml:space="preserve"> įgyvendinti </w:t>
      </w:r>
      <w:r w:rsidR="00EA7862"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="00091836">
        <w:rPr>
          <w:rFonts w:ascii="Times New Roman" w:hAnsi="Times New Roman" w:cs="Times New Roman"/>
          <w:sz w:val="24"/>
          <w:szCs w:val="24"/>
          <w:lang w:eastAsia="lt-LT"/>
        </w:rPr>
        <w:t>rogramoje numatytus darbu</w:t>
      </w:r>
      <w:r w:rsidR="007D4FAB">
        <w:rPr>
          <w:rFonts w:ascii="Times New Roman" w:hAnsi="Times New Roman" w:cs="Times New Roman"/>
          <w:sz w:val="24"/>
          <w:szCs w:val="24"/>
          <w:lang w:eastAsia="lt-LT"/>
        </w:rPr>
        <w:t>s,</w:t>
      </w:r>
      <w:r w:rsidR="00091836">
        <w:rPr>
          <w:rFonts w:ascii="Times New Roman" w:hAnsi="Times New Roman" w:cs="Times New Roman"/>
          <w:sz w:val="24"/>
          <w:szCs w:val="24"/>
          <w:lang w:eastAsia="lt-LT"/>
        </w:rPr>
        <w:t xml:space="preserve"> apimtį,</w:t>
      </w:r>
      <w:r w:rsidR="00091836" w:rsidRPr="00091836">
        <w:rPr>
          <w:rFonts w:ascii="Times New Roman" w:hAnsi="Times New Roman" w:cs="Times New Roman"/>
          <w:sz w:val="24"/>
          <w:szCs w:val="24"/>
          <w:lang w:eastAsia="lt-LT"/>
        </w:rPr>
        <w:t xml:space="preserve"> jos viršija </w:t>
      </w:r>
      <w:r w:rsidR="00091836">
        <w:rPr>
          <w:rFonts w:ascii="Times New Roman" w:hAnsi="Times New Roman" w:cs="Times New Roman"/>
          <w:sz w:val="24"/>
          <w:szCs w:val="24"/>
          <w:lang w:eastAsia="lt-LT"/>
        </w:rPr>
        <w:t>Užimtumo didinimo</w:t>
      </w:r>
      <w:r w:rsidR="00091836" w:rsidRPr="00091836">
        <w:rPr>
          <w:rFonts w:ascii="Times New Roman" w:hAnsi="Times New Roman" w:cs="Times New Roman"/>
          <w:sz w:val="24"/>
          <w:szCs w:val="24"/>
          <w:lang w:eastAsia="lt-LT"/>
        </w:rPr>
        <w:t xml:space="preserve"> programos apimtis, </w:t>
      </w:r>
      <w:r w:rsidR="00091836">
        <w:rPr>
          <w:rFonts w:ascii="Times New Roman" w:hAnsi="Times New Roman" w:cs="Times New Roman"/>
          <w:sz w:val="24"/>
          <w:szCs w:val="24"/>
          <w:lang w:eastAsia="lt-LT"/>
        </w:rPr>
        <w:t>D</w:t>
      </w:r>
      <w:r w:rsidR="00091836" w:rsidRPr="00091836">
        <w:rPr>
          <w:rFonts w:ascii="Times New Roman" w:hAnsi="Times New Roman" w:cs="Times New Roman"/>
          <w:sz w:val="24"/>
          <w:szCs w:val="24"/>
          <w:lang w:eastAsia="lt-LT"/>
        </w:rPr>
        <w:t>arbdavių sąraše darbų apimtys Komisijos sprendimu gali būti sumažinamos iki programoje patvirtintų apimčių</w:t>
      </w:r>
      <w:r w:rsidR="00091836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091836" w:rsidRPr="0009183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:rsidR="007D4FAB" w:rsidRDefault="007D4FAB" w:rsidP="00A73F51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="00EA7862">
        <w:rPr>
          <w:rFonts w:ascii="Times New Roman" w:hAnsi="Times New Roman" w:cs="Times New Roman"/>
          <w:sz w:val="24"/>
          <w:szCs w:val="24"/>
          <w:lang w:eastAsia="lt-LT"/>
        </w:rPr>
        <w:t>5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A737CC" w:rsidRPr="00C87349">
        <w:rPr>
          <w:rFonts w:ascii="Times New Roman" w:hAnsi="Times New Roman" w:cs="Times New Roman"/>
          <w:sz w:val="24"/>
          <w:szCs w:val="24"/>
          <w:lang w:eastAsia="lt-LT"/>
        </w:rPr>
        <w:t xml:space="preserve">Bedarbius dalyvauti Programoje siunčia </w:t>
      </w:r>
      <w:r w:rsidR="00A737CC">
        <w:rPr>
          <w:rFonts w:ascii="Times New Roman" w:hAnsi="Times New Roman" w:cs="Times New Roman"/>
          <w:sz w:val="24"/>
          <w:szCs w:val="24"/>
          <w:lang w:eastAsia="lt-LT"/>
        </w:rPr>
        <w:t>Panevėžio</w:t>
      </w:r>
      <w:r w:rsidR="00A737CC" w:rsidRPr="00C87349">
        <w:rPr>
          <w:rFonts w:ascii="Times New Roman" w:hAnsi="Times New Roman" w:cs="Times New Roman"/>
          <w:sz w:val="24"/>
          <w:szCs w:val="24"/>
          <w:lang w:eastAsia="lt-LT"/>
        </w:rPr>
        <w:t xml:space="preserve"> teritorinės darbo biržos </w:t>
      </w:r>
      <w:r w:rsidR="00A737CC">
        <w:rPr>
          <w:rFonts w:ascii="Times New Roman" w:hAnsi="Times New Roman" w:cs="Times New Roman"/>
          <w:sz w:val="24"/>
          <w:szCs w:val="24"/>
          <w:lang w:eastAsia="lt-LT"/>
        </w:rPr>
        <w:t>Kupiškio</w:t>
      </w:r>
      <w:r w:rsidR="00A737CC" w:rsidRPr="00C87349">
        <w:rPr>
          <w:rFonts w:ascii="Times New Roman" w:hAnsi="Times New Roman" w:cs="Times New Roman"/>
          <w:sz w:val="24"/>
          <w:szCs w:val="24"/>
          <w:lang w:eastAsia="lt-LT"/>
        </w:rPr>
        <w:t xml:space="preserve"> skyrius, atsižvelgdamas į jų galimybes </w:t>
      </w:r>
      <w:r w:rsidR="00A737CC">
        <w:rPr>
          <w:rFonts w:ascii="Times New Roman" w:hAnsi="Times New Roman" w:cs="Times New Roman"/>
          <w:sz w:val="24"/>
          <w:szCs w:val="24"/>
          <w:lang w:eastAsia="lt-LT"/>
        </w:rPr>
        <w:t xml:space="preserve">dirbti numatomus </w:t>
      </w:r>
      <w:r w:rsidR="00A737CC" w:rsidRPr="00C87349">
        <w:rPr>
          <w:rFonts w:ascii="Times New Roman" w:hAnsi="Times New Roman" w:cs="Times New Roman"/>
          <w:sz w:val="24"/>
          <w:szCs w:val="24"/>
          <w:lang w:eastAsia="lt-LT"/>
        </w:rPr>
        <w:t>darbus</w:t>
      </w:r>
      <w:r w:rsidR="00A737CC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A737CC" w:rsidRPr="00C87349">
        <w:rPr>
          <w:rFonts w:ascii="Times New Roman" w:hAnsi="Times New Roman" w:cs="Times New Roman"/>
          <w:sz w:val="24"/>
          <w:szCs w:val="24"/>
          <w:lang w:eastAsia="lt-LT"/>
        </w:rPr>
        <w:t xml:space="preserve"> Siunčiant dalyvauti Programoje asmenis iki 18 metų, turi būti atsižvelgta į Lietuvos Respublikos darbo kodekso ir kitų norminių teisės aktų nustatytas šių asmenų darbo sąlygas ir jų įdarbinimo tvarką.</w:t>
      </w:r>
      <w:r w:rsidR="00A737C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:rsidR="00A737CC" w:rsidRDefault="007D4FAB" w:rsidP="00A73F51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lastRenderedPageBreak/>
        <w:t>1</w:t>
      </w:r>
      <w:r w:rsidR="00EA7862">
        <w:rPr>
          <w:rFonts w:ascii="Times New Roman" w:hAnsi="Times New Roman" w:cs="Times New Roman"/>
          <w:sz w:val="24"/>
          <w:szCs w:val="24"/>
          <w:lang w:eastAsia="lt-LT"/>
        </w:rPr>
        <w:t>6</w:t>
      </w:r>
      <w:r>
        <w:rPr>
          <w:rFonts w:ascii="Times New Roman" w:hAnsi="Times New Roman" w:cs="Times New Roman"/>
          <w:sz w:val="24"/>
          <w:szCs w:val="24"/>
          <w:lang w:eastAsia="lt-LT"/>
        </w:rPr>
        <w:t>. D</w:t>
      </w:r>
      <w:r w:rsidR="00A737CC" w:rsidRPr="00C87349">
        <w:rPr>
          <w:rFonts w:ascii="Times New Roman" w:hAnsi="Times New Roman" w:cs="Times New Roman"/>
          <w:sz w:val="24"/>
          <w:szCs w:val="24"/>
          <w:lang w:eastAsia="lt-LT"/>
        </w:rPr>
        <w:t xml:space="preserve">arbdaviai su </w:t>
      </w:r>
      <w:r w:rsidR="00A737CC">
        <w:rPr>
          <w:rFonts w:ascii="Times New Roman" w:hAnsi="Times New Roman" w:cs="Times New Roman"/>
          <w:sz w:val="24"/>
          <w:szCs w:val="24"/>
          <w:lang w:eastAsia="lt-LT"/>
        </w:rPr>
        <w:t>Panevėžio</w:t>
      </w:r>
      <w:r w:rsidR="00A737CC" w:rsidRPr="00C87349">
        <w:rPr>
          <w:rFonts w:ascii="Times New Roman" w:hAnsi="Times New Roman" w:cs="Times New Roman"/>
          <w:sz w:val="24"/>
          <w:szCs w:val="24"/>
          <w:lang w:eastAsia="lt-LT"/>
        </w:rPr>
        <w:t xml:space="preserve"> teritorinės darbo biržos </w:t>
      </w:r>
      <w:r w:rsidR="00A737CC">
        <w:rPr>
          <w:rFonts w:ascii="Times New Roman" w:hAnsi="Times New Roman" w:cs="Times New Roman"/>
          <w:sz w:val="24"/>
          <w:szCs w:val="24"/>
          <w:lang w:eastAsia="lt-LT"/>
        </w:rPr>
        <w:t>Kupiškio</w:t>
      </w:r>
      <w:r w:rsidR="00A737CC" w:rsidRPr="00C87349">
        <w:rPr>
          <w:rFonts w:ascii="Times New Roman" w:hAnsi="Times New Roman" w:cs="Times New Roman"/>
          <w:sz w:val="24"/>
          <w:szCs w:val="24"/>
          <w:lang w:eastAsia="lt-LT"/>
        </w:rPr>
        <w:t xml:space="preserve"> skyriaus atsiųstais ieškančiais darbo asmenimis sudaro </w:t>
      </w:r>
      <w:r w:rsidR="00940133" w:rsidRPr="00AA11C8">
        <w:rPr>
          <w:rFonts w:ascii="Times New Roman" w:hAnsi="Times New Roman" w:cs="Times New Roman"/>
          <w:sz w:val="24"/>
          <w:szCs w:val="24"/>
          <w:lang w:eastAsia="lt-LT"/>
        </w:rPr>
        <w:t>terminuota darbo sutartis</w:t>
      </w:r>
      <w:r w:rsidR="00A737CC" w:rsidRPr="00C87349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A737CC" w:rsidRDefault="007D4FAB" w:rsidP="00A737CC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="00EA7862">
        <w:rPr>
          <w:rFonts w:ascii="Times New Roman" w:hAnsi="Times New Roman" w:cs="Times New Roman"/>
          <w:sz w:val="24"/>
          <w:szCs w:val="24"/>
          <w:lang w:eastAsia="lt-LT"/>
        </w:rPr>
        <w:t>7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A737CC">
        <w:rPr>
          <w:rFonts w:ascii="Times New Roman" w:hAnsi="Times New Roman" w:cs="Times New Roman"/>
          <w:sz w:val="24"/>
          <w:szCs w:val="24"/>
          <w:lang w:eastAsia="lt-LT"/>
        </w:rPr>
        <w:t>V</w:t>
      </w:r>
      <w:r w:rsidR="00A737CC" w:rsidRPr="00A737CC">
        <w:rPr>
          <w:rFonts w:ascii="Times New Roman" w:hAnsi="Times New Roman" w:cs="Times New Roman"/>
          <w:sz w:val="24"/>
          <w:szCs w:val="24"/>
          <w:lang w:eastAsia="lt-LT"/>
        </w:rPr>
        <w:t xml:space="preserve">alstybės biudžeto </w:t>
      </w:r>
      <w:r w:rsidR="00A737CC">
        <w:rPr>
          <w:rFonts w:ascii="Times New Roman" w:hAnsi="Times New Roman" w:cs="Times New Roman"/>
          <w:sz w:val="24"/>
          <w:szCs w:val="24"/>
          <w:lang w:eastAsia="lt-LT"/>
        </w:rPr>
        <w:t xml:space="preserve">specialiosios tikslinės dotacijos lėšos, skirtos programai finansuoti, vadovaujantis Darbdavių atrankos rezultatais </w:t>
      </w:r>
      <w:r w:rsidR="00514923">
        <w:rPr>
          <w:rFonts w:ascii="Times New Roman" w:hAnsi="Times New Roman" w:cs="Times New Roman"/>
          <w:sz w:val="24"/>
          <w:szCs w:val="24"/>
          <w:lang w:eastAsia="lt-LT"/>
        </w:rPr>
        <w:t xml:space="preserve">Savivaldybės biudžeto asignavimų valdytojams </w:t>
      </w:r>
      <w:r w:rsidR="00A737CC">
        <w:rPr>
          <w:rFonts w:ascii="Times New Roman" w:hAnsi="Times New Roman" w:cs="Times New Roman"/>
          <w:sz w:val="24"/>
          <w:szCs w:val="24"/>
          <w:lang w:eastAsia="lt-LT"/>
        </w:rPr>
        <w:t xml:space="preserve">paskirstomos Savivaldybės tarybos sprendimu. </w:t>
      </w:r>
      <w:r w:rsidR="00940133" w:rsidRPr="00AA11C8">
        <w:rPr>
          <w:rFonts w:ascii="Times New Roman" w:hAnsi="Times New Roman" w:cs="Times New Roman"/>
          <w:sz w:val="24"/>
          <w:szCs w:val="24"/>
          <w:lang w:eastAsia="lt-LT"/>
        </w:rPr>
        <w:t>Su Darbdaviais ne Savivaldybės biudžeto asignavimų valdytojais sudaroma Biudžeto lėšų naudojimo sutartis.</w:t>
      </w:r>
      <w:r w:rsidR="0094013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A737CC">
        <w:rPr>
          <w:rFonts w:ascii="Times New Roman" w:hAnsi="Times New Roman" w:cs="Times New Roman"/>
          <w:sz w:val="24"/>
          <w:szCs w:val="24"/>
          <w:lang w:eastAsia="lt-LT"/>
        </w:rPr>
        <w:t>Prireikus</w:t>
      </w:r>
      <w:r w:rsidR="0051492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A737CC">
        <w:rPr>
          <w:rFonts w:ascii="Times New Roman" w:hAnsi="Times New Roman" w:cs="Times New Roman"/>
          <w:sz w:val="24"/>
          <w:szCs w:val="24"/>
          <w:lang w:eastAsia="lt-LT"/>
        </w:rPr>
        <w:t xml:space="preserve">Programos lėšos gali būti patikslintos. </w:t>
      </w:r>
    </w:p>
    <w:p w:rsidR="00A737CC" w:rsidRDefault="00A737CC" w:rsidP="008246F1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573EF7" w:rsidRPr="00E72B5C" w:rsidRDefault="00573EF7" w:rsidP="00E72B5C">
      <w:pPr>
        <w:spacing w:line="360" w:lineRule="auto"/>
        <w:jc w:val="center"/>
        <w:rPr>
          <w:b/>
          <w:bCs/>
        </w:rPr>
      </w:pPr>
      <w:r w:rsidRPr="00E72B5C">
        <w:rPr>
          <w:b/>
          <w:bCs/>
        </w:rPr>
        <w:t>IV. FINANSAVIMO PLANAS</w:t>
      </w:r>
    </w:p>
    <w:p w:rsidR="00573EF7" w:rsidRPr="00E72B5C" w:rsidRDefault="00573EF7" w:rsidP="00E72B5C">
      <w:pPr>
        <w:spacing w:line="360" w:lineRule="auto"/>
        <w:jc w:val="center"/>
        <w:rPr>
          <w:b/>
          <w:bCs/>
        </w:rPr>
      </w:pPr>
    </w:p>
    <w:p w:rsidR="00990BAC" w:rsidRDefault="00EA7862" w:rsidP="006442E5">
      <w:pPr>
        <w:pStyle w:val="Betarp"/>
        <w:spacing w:line="360" w:lineRule="auto"/>
        <w:ind w:firstLine="1247"/>
        <w:jc w:val="both"/>
        <w:rPr>
          <w:rFonts w:ascii="Times New Roman" w:eastAsia="SimSun" w:hAnsi="Times New Roman" w:cs="Times New Roman"/>
          <w:sz w:val="24"/>
          <w:szCs w:val="24"/>
          <w:lang w:eastAsia="lt-LT"/>
        </w:rPr>
      </w:pPr>
      <w:r>
        <w:rPr>
          <w:rFonts w:ascii="Times New Roman" w:eastAsia="SimSun" w:hAnsi="Times New Roman" w:cs="Times New Roman"/>
          <w:sz w:val="24"/>
          <w:szCs w:val="24"/>
          <w:lang w:eastAsia="lt-LT"/>
        </w:rPr>
        <w:t>18</w:t>
      </w:r>
      <w:r w:rsidR="007D4FAB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. </w:t>
      </w:r>
      <w:r w:rsidR="00990BAC" w:rsidRPr="00990BAC">
        <w:rPr>
          <w:rFonts w:ascii="Times New Roman" w:eastAsia="SimSun" w:hAnsi="Times New Roman" w:cs="Times New Roman"/>
          <w:sz w:val="24"/>
          <w:szCs w:val="24"/>
          <w:lang w:eastAsia="lt-LT"/>
        </w:rPr>
        <w:t>Programa finansuojama iš Lietuvos Respublikos valstybės biudžeto specialiųjų tikslinių dotacijų savivaldybių biudžetams dalyvauti rengiant ir įgyvendinant darbo rinkos politikos priemones ir gyventojų užimtumo programas lėšų.</w:t>
      </w:r>
    </w:p>
    <w:p w:rsidR="00573EF7" w:rsidRPr="00E72B5C" w:rsidRDefault="007D4FAB" w:rsidP="006442E5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="00EA7862">
        <w:rPr>
          <w:rFonts w:ascii="Times New Roman" w:hAnsi="Times New Roman" w:cs="Times New Roman"/>
          <w:sz w:val="24"/>
          <w:szCs w:val="24"/>
          <w:lang w:eastAsia="lt-LT"/>
        </w:rPr>
        <w:t>9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 xml:space="preserve">Darbdaviui, įdarbinusiam pagal </w:t>
      </w:r>
      <w:r w:rsidR="00940133" w:rsidRPr="00AA11C8">
        <w:rPr>
          <w:rFonts w:ascii="Times New Roman" w:hAnsi="Times New Roman" w:cs="Times New Roman"/>
          <w:sz w:val="24"/>
          <w:szCs w:val="24"/>
          <w:lang w:eastAsia="lt-LT"/>
        </w:rPr>
        <w:t>ter</w:t>
      </w:r>
      <w:r w:rsidR="00AA11C8" w:rsidRPr="00AA11C8">
        <w:rPr>
          <w:rFonts w:ascii="Times New Roman" w:hAnsi="Times New Roman" w:cs="Times New Roman"/>
          <w:sz w:val="24"/>
          <w:szCs w:val="24"/>
          <w:lang w:eastAsia="lt-LT"/>
        </w:rPr>
        <w:t>minuotą</w:t>
      </w:r>
      <w:r w:rsidR="00940133" w:rsidRPr="00AA11C8">
        <w:rPr>
          <w:rFonts w:ascii="Times New Roman" w:hAnsi="Times New Roman" w:cs="Times New Roman"/>
          <w:sz w:val="24"/>
          <w:szCs w:val="24"/>
          <w:lang w:eastAsia="lt-LT"/>
        </w:rPr>
        <w:t xml:space="preserve"> darbo sutartį</w:t>
      </w:r>
      <w:r w:rsidR="0094013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A73F51">
        <w:rPr>
          <w:rFonts w:ascii="Times New Roman" w:hAnsi="Times New Roman" w:cs="Times New Roman"/>
          <w:sz w:val="24"/>
          <w:szCs w:val="24"/>
          <w:lang w:eastAsia="lt-LT"/>
        </w:rPr>
        <w:t>Panevėžio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 xml:space="preserve"> teritorinės darbo biržos </w:t>
      </w:r>
      <w:r w:rsidR="00A73F51">
        <w:rPr>
          <w:rFonts w:ascii="Times New Roman" w:hAnsi="Times New Roman" w:cs="Times New Roman"/>
          <w:sz w:val="24"/>
          <w:szCs w:val="24"/>
          <w:lang w:eastAsia="lt-LT"/>
        </w:rPr>
        <w:t>Kupiškio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 xml:space="preserve"> skyriaus siųstus asmenis, už kiekvieną įdarbintą asmenį mokamos šios kompensacijos:</w:t>
      </w:r>
    </w:p>
    <w:p w:rsidR="00573EF7" w:rsidRPr="00E72B5C" w:rsidRDefault="00EA7862" w:rsidP="00E72B5C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19</w:t>
      </w:r>
      <w:r w:rsidR="007D4FAB">
        <w:rPr>
          <w:rFonts w:ascii="Times New Roman" w:hAnsi="Times New Roman" w:cs="Times New Roman"/>
          <w:sz w:val="24"/>
          <w:szCs w:val="24"/>
          <w:lang w:eastAsia="lt-LT"/>
        </w:rPr>
        <w:t>.1.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A73F51">
        <w:rPr>
          <w:rFonts w:ascii="Times New Roman" w:hAnsi="Times New Roman" w:cs="Times New Roman"/>
          <w:sz w:val="24"/>
          <w:szCs w:val="24"/>
          <w:lang w:eastAsia="lt-LT"/>
        </w:rPr>
        <w:t>d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>arbo užmokesčio kompensacija už įdarbinto asmens faktiškai dirbtą laiką pagal tą mėnesį galiojantį Vyriausybės patvirtintą minimalų valandinį atlygį;</w:t>
      </w:r>
    </w:p>
    <w:p w:rsidR="00573EF7" w:rsidRPr="00E72B5C" w:rsidRDefault="00EA7862" w:rsidP="00E72B5C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19</w:t>
      </w:r>
      <w:r w:rsidR="007D4FAB">
        <w:rPr>
          <w:rFonts w:ascii="Times New Roman" w:hAnsi="Times New Roman" w:cs="Times New Roman"/>
          <w:sz w:val="24"/>
          <w:szCs w:val="24"/>
          <w:lang w:eastAsia="lt-LT"/>
        </w:rPr>
        <w:t>.2.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A73F51">
        <w:rPr>
          <w:rFonts w:ascii="Times New Roman" w:hAnsi="Times New Roman" w:cs="Times New Roman"/>
          <w:sz w:val="24"/>
          <w:szCs w:val="24"/>
          <w:lang w:eastAsia="lt-LT"/>
        </w:rPr>
        <w:t>d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>raudėjo privalomojo valstybinio socialinio draudimo įmokų kompensacija;</w:t>
      </w:r>
    </w:p>
    <w:p w:rsidR="00573EF7" w:rsidRPr="00E72B5C" w:rsidRDefault="00EA7862" w:rsidP="00E72B5C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19</w:t>
      </w:r>
      <w:r w:rsidR="007D4FAB">
        <w:rPr>
          <w:rFonts w:ascii="Times New Roman" w:hAnsi="Times New Roman" w:cs="Times New Roman"/>
          <w:sz w:val="24"/>
          <w:szCs w:val="24"/>
          <w:lang w:eastAsia="lt-LT"/>
        </w:rPr>
        <w:t>.3.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A73F51"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>iniginė kompensacija už nepanaudotas atostogas (įskaitant draudėjo privalomojo valstybinio socialinio draudimo įmokų sumą);</w:t>
      </w:r>
    </w:p>
    <w:p w:rsidR="00573EF7" w:rsidRPr="00E72B5C" w:rsidRDefault="00EA7862" w:rsidP="00E72B5C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20</w:t>
      </w:r>
      <w:r w:rsidR="007D4FAB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A73F51">
        <w:rPr>
          <w:rFonts w:ascii="Times New Roman" w:hAnsi="Times New Roman" w:cs="Times New Roman"/>
          <w:sz w:val="24"/>
          <w:szCs w:val="24"/>
          <w:lang w:eastAsia="lt-LT"/>
        </w:rPr>
        <w:t>2017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 xml:space="preserve"> m. Programos įgyvendinimui </w:t>
      </w:r>
      <w:r w:rsidR="00A73F51">
        <w:rPr>
          <w:rFonts w:ascii="Times New Roman" w:hAnsi="Times New Roman" w:cs="Times New Roman"/>
          <w:sz w:val="24"/>
          <w:szCs w:val="24"/>
          <w:lang w:eastAsia="lt-LT"/>
        </w:rPr>
        <w:t>Savivaldybė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 xml:space="preserve"> planuoja panaudoti </w:t>
      </w:r>
      <w:r w:rsidR="006442E5">
        <w:rPr>
          <w:rFonts w:ascii="Times New Roman" w:hAnsi="Times New Roman" w:cs="Times New Roman"/>
          <w:sz w:val="24"/>
          <w:szCs w:val="24"/>
          <w:lang w:eastAsia="lt-LT"/>
        </w:rPr>
        <w:t>145060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A73F51">
        <w:rPr>
          <w:rFonts w:ascii="Times New Roman" w:hAnsi="Times New Roman" w:cs="Times New Roman"/>
          <w:sz w:val="24"/>
          <w:szCs w:val="24"/>
          <w:lang w:eastAsia="lt-LT"/>
        </w:rPr>
        <w:t>eurų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</w:p>
    <w:p w:rsidR="00573EF7" w:rsidRPr="00E72B5C" w:rsidRDefault="00573EF7" w:rsidP="00E72B5C">
      <w:pPr>
        <w:spacing w:line="360" w:lineRule="auto"/>
        <w:jc w:val="both"/>
      </w:pPr>
    </w:p>
    <w:p w:rsidR="00573EF7" w:rsidRPr="00E72B5C" w:rsidRDefault="00573EF7" w:rsidP="00E72B5C">
      <w:pPr>
        <w:spacing w:line="360" w:lineRule="auto"/>
        <w:jc w:val="center"/>
        <w:rPr>
          <w:b/>
          <w:bCs/>
        </w:rPr>
      </w:pPr>
      <w:r w:rsidRPr="00E72B5C">
        <w:rPr>
          <w:b/>
          <w:bCs/>
        </w:rPr>
        <w:t>V. TĘSTINUMAS IR PROGNOZĖ</w:t>
      </w:r>
    </w:p>
    <w:p w:rsidR="00573EF7" w:rsidRPr="00E72B5C" w:rsidRDefault="00573EF7" w:rsidP="00E72B5C">
      <w:pPr>
        <w:spacing w:line="360" w:lineRule="auto"/>
        <w:jc w:val="center"/>
        <w:rPr>
          <w:b/>
          <w:bCs/>
        </w:rPr>
      </w:pPr>
    </w:p>
    <w:p w:rsidR="00573EF7" w:rsidRPr="00E72B5C" w:rsidRDefault="00EA7862" w:rsidP="0018470D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21</w:t>
      </w:r>
      <w:r w:rsidR="007D4FAB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18470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>Labiausiai socialiai pažeidžiami asmenys bus laikinai įdarbinti, atstatys darbo įgūdžius bei užsidirbs pragyvenimui būtinų lėšų, sumažės socialinių pašalpų mokėjimas. Programos dalyviai bus sugrąžinti į darbo rinką, kas padidins jų galimybes tapti aktyviais ir rasti nuolatinį darbą.</w:t>
      </w:r>
    </w:p>
    <w:p w:rsidR="00573EF7" w:rsidRPr="00E72B5C" w:rsidRDefault="00573EF7" w:rsidP="00E72B5C">
      <w:pPr>
        <w:spacing w:line="360" w:lineRule="auto"/>
        <w:jc w:val="both"/>
      </w:pPr>
    </w:p>
    <w:p w:rsidR="00573EF7" w:rsidRPr="00E72B5C" w:rsidRDefault="00573EF7" w:rsidP="00E72B5C">
      <w:pPr>
        <w:spacing w:line="360" w:lineRule="auto"/>
        <w:jc w:val="center"/>
        <w:rPr>
          <w:b/>
          <w:bCs/>
        </w:rPr>
      </w:pPr>
      <w:r w:rsidRPr="00E72B5C">
        <w:rPr>
          <w:b/>
          <w:bCs/>
        </w:rPr>
        <w:t>VI. UŽIMTUMO DIDINIMO PROGRAMOS ĮGYVENDINIMO PRIEŽIŪRA</w:t>
      </w:r>
    </w:p>
    <w:p w:rsidR="00573EF7" w:rsidRPr="00E72B5C" w:rsidRDefault="00573EF7" w:rsidP="00E72B5C">
      <w:pPr>
        <w:spacing w:line="360" w:lineRule="auto"/>
        <w:ind w:firstLine="1259"/>
        <w:jc w:val="both"/>
      </w:pPr>
    </w:p>
    <w:p w:rsidR="00573EF7" w:rsidRPr="00E72B5C" w:rsidRDefault="00EA7862" w:rsidP="00E72B5C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22. </w:t>
      </w:r>
      <w:r w:rsidR="00A73F51"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 xml:space="preserve">rogramos priežiūros tikslas – sudaryti prielaidas efektyviai įgyvendinti Programos tikslus ir uždavinius. Programos priežiūra bus vykdoma atliekant Programos įgyvendinimo ir </w:t>
      </w:r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lastRenderedPageBreak/>
        <w:t xml:space="preserve">bedarbių atitikimo nustatytiems kriterijams bei jų siuntimo dalyvauti Programoje, lėšų panaudojimo </w:t>
      </w:r>
      <w:proofErr w:type="spellStart"/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>stebėseną</w:t>
      </w:r>
      <w:proofErr w:type="spellEnd"/>
      <w:r w:rsidR="00573EF7" w:rsidRPr="00E72B5C">
        <w:rPr>
          <w:rFonts w:ascii="Times New Roman" w:hAnsi="Times New Roman" w:cs="Times New Roman"/>
          <w:sz w:val="24"/>
          <w:szCs w:val="24"/>
          <w:lang w:eastAsia="lt-LT"/>
        </w:rPr>
        <w:t>, sutartinių įsipareigojimų vykdymo bei efektyvumo analizes.</w:t>
      </w:r>
    </w:p>
    <w:p w:rsidR="00573EF7" w:rsidRPr="00A73F51" w:rsidRDefault="005508AD" w:rsidP="00E72B5C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  <w:highlight w:val="yellow"/>
          <w:lang w:eastAsia="lt-LT"/>
        </w:rPr>
      </w:pPr>
      <w:r w:rsidRPr="005508AD">
        <w:rPr>
          <w:rFonts w:ascii="Times New Roman" w:hAnsi="Times New Roman" w:cs="Times New Roman"/>
          <w:sz w:val="24"/>
          <w:szCs w:val="24"/>
          <w:lang w:eastAsia="lt-LT"/>
        </w:rPr>
        <w:t>Darbdavių, pageidaujančių įgyvendinti užimtumo didinimo programoje num</w:t>
      </w:r>
      <w:r>
        <w:rPr>
          <w:rFonts w:ascii="Times New Roman" w:hAnsi="Times New Roman" w:cs="Times New Roman"/>
          <w:sz w:val="24"/>
          <w:szCs w:val="24"/>
          <w:lang w:eastAsia="lt-LT"/>
        </w:rPr>
        <w:t>atytus darbus, atrankos komisija vykdys:</w:t>
      </w:r>
    </w:p>
    <w:p w:rsidR="005508AD" w:rsidRPr="00AD4E11" w:rsidRDefault="00A73F51" w:rsidP="00E72B5C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D4E11">
        <w:rPr>
          <w:rFonts w:ascii="Times New Roman" w:hAnsi="Times New Roman" w:cs="Times New Roman"/>
          <w:sz w:val="24"/>
          <w:szCs w:val="24"/>
          <w:lang w:eastAsia="lt-LT"/>
        </w:rPr>
        <w:t>1)</w:t>
      </w:r>
      <w:r w:rsidR="00573EF7" w:rsidRPr="00AD4E11">
        <w:rPr>
          <w:rFonts w:ascii="Times New Roman" w:hAnsi="Times New Roman" w:cs="Times New Roman"/>
          <w:sz w:val="24"/>
          <w:szCs w:val="24"/>
          <w:lang w:eastAsia="lt-LT"/>
        </w:rPr>
        <w:t xml:space="preserve"> lėšų įsisavinimo paga</w:t>
      </w:r>
      <w:r w:rsidR="005508AD" w:rsidRPr="00AD4E11">
        <w:rPr>
          <w:rFonts w:ascii="Times New Roman" w:hAnsi="Times New Roman" w:cs="Times New Roman"/>
          <w:sz w:val="24"/>
          <w:szCs w:val="24"/>
          <w:lang w:eastAsia="lt-LT"/>
        </w:rPr>
        <w:t xml:space="preserve">l </w:t>
      </w:r>
      <w:r w:rsidR="003264D3" w:rsidRPr="00AD4E11">
        <w:rPr>
          <w:rFonts w:ascii="Times New Roman" w:hAnsi="Times New Roman" w:cs="Times New Roman"/>
          <w:sz w:val="24"/>
          <w:szCs w:val="24"/>
          <w:lang w:eastAsia="lt-LT"/>
        </w:rPr>
        <w:t>planą</w:t>
      </w:r>
      <w:r w:rsidR="00573EF7" w:rsidRPr="00AD4E1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AD4E11" w:rsidRPr="00AD4E11">
        <w:rPr>
          <w:rFonts w:ascii="Times New Roman" w:hAnsi="Times New Roman" w:cs="Times New Roman"/>
          <w:sz w:val="24"/>
          <w:szCs w:val="24"/>
          <w:lang w:eastAsia="lt-LT"/>
        </w:rPr>
        <w:t>priežiūrą</w:t>
      </w:r>
      <w:r w:rsidR="005508AD" w:rsidRPr="00AD4E11">
        <w:rPr>
          <w:rFonts w:ascii="Times New Roman" w:hAnsi="Times New Roman" w:cs="Times New Roman"/>
          <w:sz w:val="24"/>
          <w:szCs w:val="24"/>
          <w:lang w:eastAsia="lt-LT"/>
        </w:rPr>
        <w:t>;</w:t>
      </w:r>
      <w:r w:rsidR="00573EF7" w:rsidRPr="00AD4E1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:rsidR="00573EF7" w:rsidRPr="005508AD" w:rsidRDefault="005508AD" w:rsidP="00E72B5C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D4E11">
        <w:rPr>
          <w:rFonts w:ascii="Times New Roman" w:hAnsi="Times New Roman" w:cs="Times New Roman"/>
          <w:sz w:val="24"/>
          <w:szCs w:val="24"/>
          <w:lang w:eastAsia="lt-LT"/>
        </w:rPr>
        <w:t>2)</w:t>
      </w:r>
      <w:r w:rsidR="00573EF7" w:rsidRPr="00AD4E11">
        <w:rPr>
          <w:rFonts w:ascii="Times New Roman" w:hAnsi="Times New Roman" w:cs="Times New Roman"/>
          <w:sz w:val="24"/>
          <w:szCs w:val="24"/>
          <w:lang w:eastAsia="lt-LT"/>
        </w:rPr>
        <w:t xml:space="preserve"> analizuos </w:t>
      </w:r>
      <w:r w:rsidR="00AD4E11" w:rsidRPr="00AD4E11">
        <w:rPr>
          <w:rFonts w:ascii="Times New Roman" w:hAnsi="Times New Roman" w:cs="Times New Roman"/>
          <w:sz w:val="24"/>
          <w:szCs w:val="24"/>
          <w:lang w:eastAsia="lt-LT"/>
        </w:rPr>
        <w:t xml:space="preserve">ir vertins </w:t>
      </w:r>
      <w:r w:rsidR="00573EF7" w:rsidRPr="00AD4E11">
        <w:rPr>
          <w:rFonts w:ascii="Times New Roman" w:hAnsi="Times New Roman" w:cs="Times New Roman"/>
          <w:sz w:val="24"/>
          <w:szCs w:val="24"/>
          <w:lang w:eastAsia="lt-LT"/>
        </w:rPr>
        <w:t>Programos efektyvumą.</w:t>
      </w:r>
    </w:p>
    <w:p w:rsidR="00573EF7" w:rsidRPr="00E72B5C" w:rsidRDefault="00573EF7" w:rsidP="00E72B5C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573EF7" w:rsidRPr="00E72B5C" w:rsidRDefault="00573EF7" w:rsidP="00E72B5C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E72B5C">
        <w:rPr>
          <w:rFonts w:ascii="Times New Roman" w:hAnsi="Times New Roman" w:cs="Times New Roman"/>
          <w:b/>
          <w:sz w:val="24"/>
          <w:szCs w:val="24"/>
          <w:lang w:eastAsia="lt-LT"/>
        </w:rPr>
        <w:t>VII. VIEŠINIMAS</w:t>
      </w:r>
    </w:p>
    <w:p w:rsidR="00573EF7" w:rsidRPr="00E72B5C" w:rsidRDefault="00573EF7" w:rsidP="00E72B5C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573EF7" w:rsidRPr="00E72B5C" w:rsidRDefault="00573EF7" w:rsidP="00E72B5C">
      <w:pPr>
        <w:pStyle w:val="Betarp"/>
        <w:spacing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72B5C"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="00EA7862">
        <w:rPr>
          <w:rFonts w:ascii="Times New Roman" w:hAnsi="Times New Roman" w:cs="Times New Roman"/>
          <w:sz w:val="24"/>
          <w:szCs w:val="24"/>
          <w:lang w:eastAsia="lt-LT"/>
        </w:rPr>
        <w:t>3</w:t>
      </w:r>
      <w:r w:rsidRPr="00E72B5C">
        <w:rPr>
          <w:rFonts w:ascii="Times New Roman" w:hAnsi="Times New Roman" w:cs="Times New Roman"/>
          <w:sz w:val="24"/>
          <w:szCs w:val="24"/>
          <w:lang w:eastAsia="lt-LT"/>
        </w:rPr>
        <w:t>. Informacija apie Programą, jos įgyvendinimo pasiektus rezultatus, gerosios pati</w:t>
      </w:r>
      <w:r w:rsidR="00A73F51">
        <w:rPr>
          <w:rFonts w:ascii="Times New Roman" w:hAnsi="Times New Roman" w:cs="Times New Roman"/>
          <w:sz w:val="24"/>
          <w:szCs w:val="24"/>
          <w:lang w:eastAsia="lt-LT"/>
        </w:rPr>
        <w:t>rties pavyzdžius bus skelbiama S</w:t>
      </w:r>
      <w:r w:rsidRPr="00E72B5C">
        <w:rPr>
          <w:rFonts w:ascii="Times New Roman" w:hAnsi="Times New Roman" w:cs="Times New Roman"/>
          <w:sz w:val="24"/>
          <w:szCs w:val="24"/>
          <w:lang w:eastAsia="lt-LT"/>
        </w:rPr>
        <w:t>avivaldybės interneto svetainėje, darbo biržos atviro i</w:t>
      </w:r>
      <w:r w:rsidR="003C4639" w:rsidRPr="00E72B5C">
        <w:rPr>
          <w:rFonts w:ascii="Times New Roman" w:hAnsi="Times New Roman" w:cs="Times New Roman"/>
          <w:sz w:val="24"/>
          <w:szCs w:val="24"/>
          <w:lang w:eastAsia="lt-LT"/>
        </w:rPr>
        <w:t xml:space="preserve">nformavimo zonose bei aptariama </w:t>
      </w:r>
      <w:r w:rsidRPr="00E72B5C">
        <w:rPr>
          <w:rFonts w:ascii="Times New Roman" w:hAnsi="Times New Roman" w:cs="Times New Roman"/>
          <w:sz w:val="24"/>
          <w:szCs w:val="24"/>
          <w:lang w:eastAsia="lt-LT"/>
        </w:rPr>
        <w:t>susitikimų su darbdaviais ir socialiniais partneriais metu.</w:t>
      </w:r>
    </w:p>
    <w:p w:rsidR="00573EF7" w:rsidRDefault="00573EF7" w:rsidP="00E72B5C">
      <w:pPr>
        <w:spacing w:line="360" w:lineRule="auto"/>
        <w:jc w:val="center"/>
      </w:pPr>
      <w:r w:rsidRPr="00E72B5C">
        <w:t>________________</w:t>
      </w:r>
    </w:p>
    <w:p w:rsidR="008940A2" w:rsidRDefault="008940A2" w:rsidP="00E72B5C">
      <w:pPr>
        <w:spacing w:line="360" w:lineRule="auto"/>
        <w:jc w:val="center"/>
      </w:pPr>
    </w:p>
    <w:p w:rsidR="008940A2" w:rsidRDefault="008940A2" w:rsidP="00E72B5C">
      <w:pPr>
        <w:spacing w:line="360" w:lineRule="auto"/>
        <w:jc w:val="center"/>
      </w:pPr>
    </w:p>
    <w:p w:rsidR="008940A2" w:rsidRDefault="008940A2" w:rsidP="00E72B5C">
      <w:pPr>
        <w:spacing w:line="360" w:lineRule="auto"/>
        <w:jc w:val="center"/>
      </w:pPr>
    </w:p>
    <w:p w:rsidR="008940A2" w:rsidRDefault="008940A2" w:rsidP="00E72B5C">
      <w:pPr>
        <w:spacing w:line="360" w:lineRule="auto"/>
        <w:jc w:val="center"/>
      </w:pPr>
    </w:p>
    <w:p w:rsidR="008940A2" w:rsidRDefault="008940A2" w:rsidP="00E72B5C">
      <w:pPr>
        <w:spacing w:line="360" w:lineRule="auto"/>
        <w:jc w:val="center"/>
      </w:pPr>
    </w:p>
    <w:p w:rsidR="008940A2" w:rsidRDefault="008940A2" w:rsidP="00E72B5C">
      <w:pPr>
        <w:spacing w:line="360" w:lineRule="auto"/>
        <w:jc w:val="center"/>
      </w:pPr>
    </w:p>
    <w:p w:rsidR="008940A2" w:rsidRDefault="008940A2" w:rsidP="00E72B5C">
      <w:pPr>
        <w:spacing w:line="360" w:lineRule="auto"/>
        <w:jc w:val="center"/>
      </w:pPr>
    </w:p>
    <w:p w:rsidR="008940A2" w:rsidRDefault="008940A2" w:rsidP="00E72B5C">
      <w:pPr>
        <w:spacing w:line="360" w:lineRule="auto"/>
        <w:jc w:val="center"/>
      </w:pPr>
    </w:p>
    <w:p w:rsidR="008940A2" w:rsidRDefault="008940A2" w:rsidP="00E72B5C">
      <w:pPr>
        <w:spacing w:line="360" w:lineRule="auto"/>
        <w:jc w:val="center"/>
      </w:pPr>
    </w:p>
    <w:p w:rsidR="008940A2" w:rsidRDefault="008940A2" w:rsidP="00E72B5C">
      <w:pPr>
        <w:spacing w:line="360" w:lineRule="auto"/>
        <w:jc w:val="center"/>
      </w:pPr>
    </w:p>
    <w:p w:rsidR="008940A2" w:rsidRDefault="008940A2" w:rsidP="00E72B5C">
      <w:pPr>
        <w:spacing w:line="360" w:lineRule="auto"/>
        <w:jc w:val="center"/>
      </w:pPr>
    </w:p>
    <w:p w:rsidR="008940A2" w:rsidRDefault="008940A2" w:rsidP="00E72B5C">
      <w:pPr>
        <w:spacing w:line="360" w:lineRule="auto"/>
        <w:jc w:val="center"/>
      </w:pPr>
    </w:p>
    <w:p w:rsidR="008940A2" w:rsidRDefault="008940A2" w:rsidP="00E72B5C">
      <w:pPr>
        <w:spacing w:line="360" w:lineRule="auto"/>
        <w:jc w:val="center"/>
      </w:pPr>
    </w:p>
    <w:p w:rsidR="008940A2" w:rsidRDefault="008940A2" w:rsidP="00E72B5C">
      <w:pPr>
        <w:spacing w:line="360" w:lineRule="auto"/>
        <w:jc w:val="center"/>
      </w:pPr>
    </w:p>
    <w:p w:rsidR="008940A2" w:rsidRDefault="008940A2" w:rsidP="00E72B5C">
      <w:pPr>
        <w:spacing w:line="360" w:lineRule="auto"/>
        <w:jc w:val="center"/>
      </w:pPr>
    </w:p>
    <w:p w:rsidR="008940A2" w:rsidRDefault="008940A2" w:rsidP="00E72B5C">
      <w:pPr>
        <w:spacing w:line="360" w:lineRule="auto"/>
        <w:jc w:val="center"/>
      </w:pPr>
    </w:p>
    <w:p w:rsidR="008940A2" w:rsidRDefault="008940A2" w:rsidP="00E72B5C">
      <w:pPr>
        <w:spacing w:line="360" w:lineRule="auto"/>
        <w:jc w:val="center"/>
      </w:pPr>
    </w:p>
    <w:p w:rsidR="008940A2" w:rsidRDefault="008940A2" w:rsidP="00E72B5C">
      <w:pPr>
        <w:spacing w:line="360" w:lineRule="auto"/>
        <w:jc w:val="center"/>
      </w:pPr>
    </w:p>
    <w:p w:rsidR="008940A2" w:rsidRDefault="008940A2" w:rsidP="00E72B5C">
      <w:pPr>
        <w:spacing w:line="360" w:lineRule="auto"/>
        <w:jc w:val="center"/>
      </w:pPr>
    </w:p>
    <w:p w:rsidR="008940A2" w:rsidRDefault="008940A2" w:rsidP="00E72B5C">
      <w:pPr>
        <w:spacing w:line="360" w:lineRule="auto"/>
        <w:jc w:val="center"/>
      </w:pPr>
    </w:p>
    <w:p w:rsidR="008940A2" w:rsidRDefault="008940A2" w:rsidP="00E72B5C">
      <w:pPr>
        <w:spacing w:line="360" w:lineRule="auto"/>
        <w:jc w:val="center"/>
      </w:pPr>
    </w:p>
    <w:p w:rsidR="008940A2" w:rsidRDefault="008940A2" w:rsidP="00E72B5C">
      <w:pPr>
        <w:spacing w:line="360" w:lineRule="auto"/>
        <w:jc w:val="center"/>
      </w:pPr>
    </w:p>
    <w:p w:rsidR="008940A2" w:rsidRPr="00A46F11" w:rsidRDefault="00AD4E11" w:rsidP="008940A2">
      <w:pPr>
        <w:tabs>
          <w:tab w:val="left" w:pos="720"/>
        </w:tabs>
        <w:ind w:firstLine="720"/>
        <w:jc w:val="both"/>
      </w:pPr>
      <w:r>
        <w:lastRenderedPageBreak/>
        <w:t xml:space="preserve">                                                                         </w:t>
      </w:r>
      <w:r w:rsidR="008940A2" w:rsidRPr="00AD4E11">
        <w:t>PATVIRTINTA</w:t>
      </w:r>
      <w:r w:rsidRPr="00AD4E11">
        <w:t xml:space="preserve"> </w:t>
      </w:r>
    </w:p>
    <w:p w:rsidR="008940A2" w:rsidRPr="00A46F11" w:rsidRDefault="008940A2" w:rsidP="008940A2">
      <w:pPr>
        <w:ind w:left="5102"/>
        <w:jc w:val="both"/>
      </w:pPr>
      <w:r>
        <w:t>Kupiškio rajono savivaldybės</w:t>
      </w:r>
      <w:r w:rsidRPr="00A46F11">
        <w:t xml:space="preserve"> </w:t>
      </w:r>
    </w:p>
    <w:p w:rsidR="008940A2" w:rsidRPr="00A46F11" w:rsidRDefault="008940A2" w:rsidP="008940A2">
      <w:pPr>
        <w:ind w:left="5102"/>
        <w:jc w:val="both"/>
      </w:pPr>
      <w:r w:rsidRPr="00A46F11">
        <w:t xml:space="preserve">administracijos direktoriaus </w:t>
      </w:r>
    </w:p>
    <w:p w:rsidR="008940A2" w:rsidRPr="00A46F11" w:rsidRDefault="008940A2" w:rsidP="008940A2">
      <w:pPr>
        <w:ind w:left="5102"/>
        <w:jc w:val="both"/>
      </w:pPr>
      <w:r w:rsidRPr="00A46F11">
        <w:t xml:space="preserve">2017 </w:t>
      </w:r>
      <w:r w:rsidRPr="002B6E82">
        <w:t xml:space="preserve">m. liepos </w:t>
      </w:r>
      <w:r>
        <w:t xml:space="preserve">   </w:t>
      </w:r>
      <w:r w:rsidRPr="00A46F11">
        <w:t>d.</w:t>
      </w:r>
    </w:p>
    <w:p w:rsidR="008940A2" w:rsidRPr="00A46F11" w:rsidRDefault="008940A2" w:rsidP="008940A2">
      <w:pPr>
        <w:ind w:left="5102"/>
        <w:jc w:val="both"/>
      </w:pPr>
      <w:r w:rsidRPr="00A46F11">
        <w:t>įsakym</w:t>
      </w:r>
      <w:r>
        <w:t>u</w:t>
      </w:r>
      <w:r w:rsidRPr="00A46F11">
        <w:t xml:space="preserve">  Nr.</w:t>
      </w:r>
      <w:r>
        <w:t xml:space="preserve"> ADV-</w:t>
      </w:r>
    </w:p>
    <w:p w:rsidR="008940A2" w:rsidRPr="00A46F11" w:rsidRDefault="008940A2" w:rsidP="008940A2">
      <w:pPr>
        <w:tabs>
          <w:tab w:val="left" w:pos="720"/>
        </w:tabs>
        <w:ind w:firstLine="720"/>
        <w:jc w:val="both"/>
      </w:pPr>
    </w:p>
    <w:p w:rsidR="008940A2" w:rsidRPr="00A46F11" w:rsidRDefault="008940A2" w:rsidP="008940A2">
      <w:pPr>
        <w:jc w:val="center"/>
        <w:rPr>
          <w:b/>
        </w:rPr>
      </w:pPr>
      <w:r w:rsidRPr="00A46F11">
        <w:rPr>
          <w:b/>
        </w:rPr>
        <w:t>(Užimtumo didinimo programos vykdymo paraiškos forma)</w:t>
      </w:r>
    </w:p>
    <w:p w:rsidR="008940A2" w:rsidRPr="00A46F11" w:rsidRDefault="008940A2" w:rsidP="008940A2">
      <w:pPr>
        <w:jc w:val="center"/>
        <w:rPr>
          <w:b/>
        </w:rPr>
      </w:pPr>
    </w:p>
    <w:p w:rsidR="008940A2" w:rsidRPr="00A46F11" w:rsidRDefault="008940A2" w:rsidP="008940A2">
      <w:pPr>
        <w:jc w:val="center"/>
        <w:rPr>
          <w:b/>
        </w:rPr>
      </w:pPr>
      <w:r w:rsidRPr="00A46F11">
        <w:rPr>
          <w:b/>
        </w:rPr>
        <w:t>UŽIMTUMO DIDINIMO PROGRAMOS VYKDYMO_______ M.</w:t>
      </w:r>
    </w:p>
    <w:p w:rsidR="008940A2" w:rsidRPr="00A46F11" w:rsidRDefault="008940A2" w:rsidP="008940A2">
      <w:pPr>
        <w:jc w:val="center"/>
      </w:pPr>
      <w:r w:rsidRPr="00A46F11">
        <w:rPr>
          <w:b/>
        </w:rPr>
        <w:t>PARAIŠKA</w:t>
      </w:r>
    </w:p>
    <w:p w:rsidR="008940A2" w:rsidRPr="00A46F11" w:rsidRDefault="008940A2" w:rsidP="008940A2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3686"/>
        <w:gridCol w:w="3084"/>
      </w:tblGrid>
      <w:tr w:rsidR="008940A2" w:rsidRPr="00A46F11" w:rsidTr="00461CE2">
        <w:tc>
          <w:tcPr>
            <w:tcW w:w="3085" w:type="dxa"/>
          </w:tcPr>
          <w:p w:rsidR="008940A2" w:rsidRPr="00A46F11" w:rsidRDefault="008940A2" w:rsidP="00461CE2">
            <w:pPr>
              <w:jc w:val="both"/>
            </w:pPr>
          </w:p>
        </w:tc>
        <w:tc>
          <w:tcPr>
            <w:tcW w:w="3686" w:type="dxa"/>
            <w:hideMark/>
          </w:tcPr>
          <w:p w:rsidR="008940A2" w:rsidRPr="00A46F11" w:rsidRDefault="008940A2" w:rsidP="003269CE">
            <w:pPr>
              <w:jc w:val="both"/>
            </w:pPr>
            <w:r w:rsidRPr="00A46F11">
              <w:t>20</w:t>
            </w:r>
            <w:r w:rsidR="003269CE">
              <w:t>17</w:t>
            </w:r>
            <w:r w:rsidRPr="00A46F11">
              <w:t xml:space="preserve"> m. __________________ d.</w:t>
            </w:r>
          </w:p>
        </w:tc>
        <w:tc>
          <w:tcPr>
            <w:tcW w:w="3084" w:type="dxa"/>
          </w:tcPr>
          <w:p w:rsidR="008940A2" w:rsidRPr="00A46F11" w:rsidRDefault="008940A2" w:rsidP="00461CE2">
            <w:pPr>
              <w:jc w:val="both"/>
            </w:pPr>
          </w:p>
        </w:tc>
      </w:tr>
    </w:tbl>
    <w:p w:rsidR="008940A2" w:rsidRPr="00A46F11" w:rsidRDefault="008940A2" w:rsidP="008940A2">
      <w:pPr>
        <w:jc w:val="both"/>
      </w:pPr>
    </w:p>
    <w:p w:rsidR="008940A2" w:rsidRPr="00A46F11" w:rsidRDefault="008940A2" w:rsidP="00927160">
      <w:pPr>
        <w:jc w:val="both"/>
        <w:rPr>
          <w:b/>
        </w:rPr>
      </w:pPr>
      <w:r>
        <w:rPr>
          <w:b/>
        </w:rPr>
        <w:t>1</w:t>
      </w:r>
      <w:r w:rsidRPr="00A46F11">
        <w:rPr>
          <w:b/>
        </w:rPr>
        <w:t>. Paraiškos rengėjas (-a):</w:t>
      </w:r>
    </w:p>
    <w:p w:rsidR="008940A2" w:rsidRPr="00A46F11" w:rsidRDefault="008940A2" w:rsidP="00927160">
      <w:pPr>
        <w:jc w:val="both"/>
      </w:pPr>
      <w:r w:rsidRPr="00A46F11">
        <w:t>1.1. Juridinio asmens  pavadinimas_________________________________________________</w:t>
      </w:r>
    </w:p>
    <w:p w:rsidR="008940A2" w:rsidRPr="00A46F11" w:rsidRDefault="008940A2" w:rsidP="00927160">
      <w:pPr>
        <w:jc w:val="both"/>
      </w:pPr>
      <w:r w:rsidRPr="00A46F11">
        <w:t>1.2. Juridinio asmens kodas ______________________________________________________</w:t>
      </w:r>
    </w:p>
    <w:tbl>
      <w:tblPr>
        <w:tblW w:w="9816" w:type="dxa"/>
        <w:tblInd w:w="-142" w:type="dxa"/>
        <w:tblLook w:val="01E0" w:firstRow="1" w:lastRow="1" w:firstColumn="1" w:lastColumn="1" w:noHBand="0" w:noVBand="0"/>
      </w:tblPr>
      <w:tblGrid>
        <w:gridCol w:w="9816"/>
      </w:tblGrid>
      <w:tr w:rsidR="008940A2" w:rsidRPr="00A46F11" w:rsidTr="00461CE2">
        <w:trPr>
          <w:trHeight w:val="828"/>
        </w:trPr>
        <w:tc>
          <w:tcPr>
            <w:tcW w:w="9816" w:type="dxa"/>
            <w:hideMark/>
          </w:tcPr>
          <w:p w:rsidR="008940A2" w:rsidRPr="00A46F11" w:rsidRDefault="008940A2" w:rsidP="00461CE2">
            <w:pPr>
              <w:ind w:firstLine="142"/>
              <w:jc w:val="both"/>
            </w:pPr>
            <w:r w:rsidRPr="00A46F11">
              <w:t>1.3. Juridinio asmens adresas, telefonas, el. paštas</w:t>
            </w:r>
            <w:r>
              <w:t xml:space="preserve"> ____________________________________</w:t>
            </w:r>
          </w:p>
          <w:p w:rsidR="008940A2" w:rsidRPr="00A46F11" w:rsidRDefault="008940A2" w:rsidP="001F058D">
            <w:pPr>
              <w:ind w:firstLine="142"/>
              <w:jc w:val="both"/>
            </w:pPr>
            <w:r w:rsidRPr="00A46F11">
              <w:t>________________________________________________________________________</w:t>
            </w:r>
            <w:r>
              <w:t>__</w:t>
            </w:r>
            <w:r w:rsidR="001F058D">
              <w:t>____</w:t>
            </w:r>
          </w:p>
        </w:tc>
      </w:tr>
      <w:tr w:rsidR="008940A2" w:rsidRPr="00A46F11" w:rsidTr="00461CE2">
        <w:trPr>
          <w:trHeight w:val="1104"/>
        </w:trPr>
        <w:tc>
          <w:tcPr>
            <w:tcW w:w="9816" w:type="dxa"/>
            <w:hideMark/>
          </w:tcPr>
          <w:p w:rsidR="008940A2" w:rsidRPr="00A46F11" w:rsidRDefault="008940A2" w:rsidP="00461CE2">
            <w:pPr>
              <w:ind w:firstLine="142"/>
              <w:jc w:val="both"/>
            </w:pPr>
            <w:r>
              <w:rPr>
                <w:b/>
              </w:rPr>
              <w:t>2. Atsakingas už U</w:t>
            </w:r>
            <w:r w:rsidRPr="00A46F11">
              <w:rPr>
                <w:b/>
              </w:rPr>
              <w:t>žimtumo didinimo programos organizavimą asmuo</w:t>
            </w:r>
            <w:r w:rsidRPr="00A46F11">
              <w:t>: _____________________________________</w:t>
            </w:r>
          </w:p>
          <w:p w:rsidR="008940A2" w:rsidRPr="00A46F11" w:rsidRDefault="008940A2" w:rsidP="00461CE2">
            <w:pPr>
              <w:ind w:firstLine="142"/>
              <w:jc w:val="both"/>
              <w:rPr>
                <w:vertAlign w:val="superscript"/>
              </w:rPr>
            </w:pPr>
            <w:r w:rsidRPr="00A46F11">
              <w:rPr>
                <w:vertAlign w:val="superscript"/>
              </w:rPr>
              <w:t xml:space="preserve">                   (vardas, pavardė, telefono numeris, el. paštas)</w:t>
            </w:r>
          </w:p>
          <w:p w:rsidR="008940A2" w:rsidRPr="00A46F11" w:rsidRDefault="008940A2" w:rsidP="00461CE2">
            <w:pPr>
              <w:ind w:firstLine="142"/>
              <w:jc w:val="both"/>
            </w:pPr>
            <w:r>
              <w:rPr>
                <w:b/>
              </w:rPr>
              <w:t>3</w:t>
            </w:r>
            <w:r w:rsidRPr="00A46F11">
              <w:rPr>
                <w:b/>
              </w:rPr>
              <w:t>.</w:t>
            </w:r>
            <w:r w:rsidRPr="00A46F11">
              <w:t xml:space="preserve"> </w:t>
            </w:r>
            <w:r w:rsidR="00AD4E11">
              <w:rPr>
                <w:b/>
              </w:rPr>
              <w:t>Juridinio asmens planuojamas</w:t>
            </w:r>
            <w:r>
              <w:rPr>
                <w:b/>
              </w:rPr>
              <w:t xml:space="preserve"> U</w:t>
            </w:r>
            <w:r w:rsidRPr="00A46F11">
              <w:rPr>
                <w:b/>
              </w:rPr>
              <w:t xml:space="preserve">žimtumo didinimo programos </w:t>
            </w:r>
            <w:r w:rsidR="00AD4E11">
              <w:rPr>
                <w:b/>
              </w:rPr>
              <w:t>darbų pobūdis (-</w:t>
            </w:r>
            <w:proofErr w:type="spellStart"/>
            <w:r w:rsidR="00AD4E11">
              <w:rPr>
                <w:b/>
              </w:rPr>
              <w:t>iai</w:t>
            </w:r>
            <w:proofErr w:type="spellEnd"/>
            <w:r w:rsidR="00AD4E11">
              <w:rPr>
                <w:b/>
              </w:rPr>
              <w:t>):</w:t>
            </w:r>
          </w:p>
          <w:p w:rsidR="008940A2" w:rsidRPr="00A46F11" w:rsidRDefault="008940A2" w:rsidP="00461CE2">
            <w:pPr>
              <w:ind w:firstLine="142"/>
              <w:jc w:val="both"/>
            </w:pPr>
            <w:r w:rsidRPr="00A46F11">
              <w:t>______________________________________________________________________________</w:t>
            </w:r>
          </w:p>
        </w:tc>
      </w:tr>
    </w:tbl>
    <w:p w:rsidR="001F058D" w:rsidRDefault="001F058D" w:rsidP="00927160">
      <w:pPr>
        <w:jc w:val="both"/>
        <w:rPr>
          <w:b/>
        </w:rPr>
      </w:pPr>
    </w:p>
    <w:p w:rsidR="008940A2" w:rsidRPr="00A46F11" w:rsidRDefault="008940A2" w:rsidP="00927160">
      <w:pPr>
        <w:jc w:val="both"/>
        <w:rPr>
          <w:b/>
        </w:rPr>
      </w:pPr>
      <w:r>
        <w:rPr>
          <w:b/>
        </w:rPr>
        <w:t>4</w:t>
      </w:r>
      <w:r w:rsidRPr="00A46F11">
        <w:rPr>
          <w:b/>
        </w:rPr>
        <w:t>. Užimtumo didinimo programos įgyvendinimo laikas (metai ir mėnuo):</w:t>
      </w:r>
    </w:p>
    <w:tbl>
      <w:tblPr>
        <w:tblW w:w="9936" w:type="dxa"/>
        <w:tblLook w:val="01E0" w:firstRow="1" w:lastRow="1" w:firstColumn="1" w:lastColumn="1" w:noHBand="0" w:noVBand="0"/>
      </w:tblPr>
      <w:tblGrid>
        <w:gridCol w:w="1809"/>
        <w:gridCol w:w="1134"/>
        <w:gridCol w:w="3402"/>
        <w:gridCol w:w="709"/>
        <w:gridCol w:w="2882"/>
      </w:tblGrid>
      <w:tr w:rsidR="008940A2" w:rsidRPr="00A46F11" w:rsidTr="001F058D">
        <w:trPr>
          <w:gridAfter w:val="2"/>
          <w:wAfter w:w="3591" w:type="dxa"/>
        </w:trPr>
        <w:tc>
          <w:tcPr>
            <w:tcW w:w="1809" w:type="dxa"/>
          </w:tcPr>
          <w:p w:rsidR="008940A2" w:rsidRPr="00A46F11" w:rsidRDefault="008940A2" w:rsidP="00461CE2">
            <w:pPr>
              <w:ind w:firstLine="142"/>
              <w:jc w:val="both"/>
            </w:pPr>
          </w:p>
        </w:tc>
        <w:tc>
          <w:tcPr>
            <w:tcW w:w="1134" w:type="dxa"/>
            <w:hideMark/>
          </w:tcPr>
          <w:p w:rsidR="008940A2" w:rsidRPr="00A46F11" w:rsidRDefault="008940A2" w:rsidP="00461CE2">
            <w:pPr>
              <w:ind w:firstLine="142"/>
              <w:jc w:val="both"/>
            </w:pPr>
            <w:r w:rsidRPr="00A46F11">
              <w:t>pradžia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0A2" w:rsidRPr="00A46F11" w:rsidRDefault="008940A2" w:rsidP="00461CE2">
            <w:pPr>
              <w:ind w:firstLine="142"/>
              <w:jc w:val="both"/>
            </w:pPr>
          </w:p>
        </w:tc>
      </w:tr>
      <w:tr w:rsidR="008940A2" w:rsidRPr="00A46F11" w:rsidTr="001F058D">
        <w:trPr>
          <w:gridAfter w:val="2"/>
          <w:wAfter w:w="3591" w:type="dxa"/>
        </w:trPr>
        <w:tc>
          <w:tcPr>
            <w:tcW w:w="1809" w:type="dxa"/>
          </w:tcPr>
          <w:p w:rsidR="008940A2" w:rsidRPr="00A46F11" w:rsidRDefault="008940A2" w:rsidP="00461CE2">
            <w:pPr>
              <w:ind w:firstLine="142"/>
              <w:jc w:val="both"/>
            </w:pPr>
          </w:p>
        </w:tc>
        <w:tc>
          <w:tcPr>
            <w:tcW w:w="1134" w:type="dxa"/>
            <w:hideMark/>
          </w:tcPr>
          <w:p w:rsidR="008940A2" w:rsidRPr="00A46F11" w:rsidRDefault="008940A2" w:rsidP="00461CE2">
            <w:pPr>
              <w:ind w:firstLine="142"/>
              <w:jc w:val="both"/>
            </w:pPr>
            <w:r w:rsidRPr="00A46F11">
              <w:t>pabaiga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0A2" w:rsidRPr="00A46F11" w:rsidRDefault="008940A2" w:rsidP="00461CE2">
            <w:pPr>
              <w:ind w:firstLine="142"/>
              <w:jc w:val="both"/>
            </w:pPr>
          </w:p>
        </w:tc>
      </w:tr>
      <w:tr w:rsidR="008940A2" w:rsidRPr="00A46F11" w:rsidTr="001F058D">
        <w:trPr>
          <w:gridAfter w:val="1"/>
          <w:wAfter w:w="2882" w:type="dxa"/>
        </w:trPr>
        <w:tc>
          <w:tcPr>
            <w:tcW w:w="6345" w:type="dxa"/>
            <w:gridSpan w:val="3"/>
            <w:hideMark/>
          </w:tcPr>
          <w:p w:rsidR="008940A2" w:rsidRPr="00A46F11" w:rsidRDefault="008940A2" w:rsidP="00927160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A46F11">
              <w:rPr>
                <w:b/>
              </w:rPr>
              <w:t>. Numatomų sukurti laikinų  darbo vietų skaičius</w:t>
            </w:r>
            <w:r w:rsidR="00AD4E11">
              <w:rPr>
                <w:b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0A2" w:rsidRPr="00A46F11" w:rsidRDefault="008940A2" w:rsidP="00461CE2">
            <w:pPr>
              <w:ind w:firstLine="142"/>
              <w:jc w:val="both"/>
            </w:pPr>
          </w:p>
        </w:tc>
      </w:tr>
      <w:tr w:rsidR="008940A2" w:rsidRPr="00A46F11" w:rsidTr="001F058D">
        <w:trPr>
          <w:gridAfter w:val="1"/>
          <w:wAfter w:w="2882" w:type="dxa"/>
        </w:trPr>
        <w:tc>
          <w:tcPr>
            <w:tcW w:w="6345" w:type="dxa"/>
            <w:gridSpan w:val="3"/>
            <w:hideMark/>
          </w:tcPr>
          <w:p w:rsidR="008940A2" w:rsidRPr="00A46F11" w:rsidRDefault="008940A2" w:rsidP="00927160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Pr="00A46F11">
              <w:rPr>
                <w:b/>
              </w:rPr>
              <w:t>. Numatomų įdarbinti ieškančių darbo asmenų skaičius</w:t>
            </w:r>
            <w:r w:rsidR="00AD4E11">
              <w:rPr>
                <w:b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0A2" w:rsidRPr="00A46F11" w:rsidRDefault="008940A2" w:rsidP="00461CE2">
            <w:pPr>
              <w:ind w:firstLine="142"/>
              <w:jc w:val="both"/>
            </w:pPr>
          </w:p>
        </w:tc>
      </w:tr>
      <w:tr w:rsidR="008940A2" w:rsidRPr="00A46F11" w:rsidTr="001F058D">
        <w:tc>
          <w:tcPr>
            <w:tcW w:w="9936" w:type="dxa"/>
            <w:gridSpan w:val="5"/>
            <w:tcBorders>
              <w:top w:val="nil"/>
              <w:left w:val="nil"/>
              <w:right w:val="nil"/>
            </w:tcBorders>
          </w:tcPr>
          <w:p w:rsidR="001F058D" w:rsidRDefault="001F058D" w:rsidP="00927160">
            <w:pPr>
              <w:jc w:val="both"/>
              <w:rPr>
                <w:b/>
              </w:rPr>
            </w:pPr>
          </w:p>
          <w:p w:rsidR="008940A2" w:rsidRPr="00A46F11" w:rsidRDefault="008940A2" w:rsidP="00927160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Pr="00A46F11">
              <w:rPr>
                <w:b/>
              </w:rPr>
              <w:t>. Užimtumo didinimo programos dalyviams keliami kvalifikaciniai reikalavimai:</w:t>
            </w:r>
          </w:p>
          <w:p w:rsidR="008940A2" w:rsidRPr="00A46F11" w:rsidRDefault="008940A2" w:rsidP="00461CE2">
            <w:pPr>
              <w:ind w:right="81" w:firstLine="142"/>
              <w:jc w:val="both"/>
            </w:pPr>
            <w:r w:rsidRPr="00A46F11">
              <w:t>______________________________________________________________________________</w:t>
            </w:r>
          </w:p>
        </w:tc>
      </w:tr>
      <w:tr w:rsidR="008940A2" w:rsidRPr="00A46F11" w:rsidTr="001F058D">
        <w:tc>
          <w:tcPr>
            <w:tcW w:w="9936" w:type="dxa"/>
            <w:gridSpan w:val="5"/>
            <w:tcBorders>
              <w:left w:val="nil"/>
              <w:right w:val="nil"/>
            </w:tcBorders>
          </w:tcPr>
          <w:p w:rsidR="008940A2" w:rsidRPr="00A46F11" w:rsidRDefault="008940A2" w:rsidP="00461CE2">
            <w:pPr>
              <w:ind w:firstLine="142"/>
              <w:jc w:val="both"/>
            </w:pPr>
          </w:p>
        </w:tc>
      </w:tr>
      <w:tr w:rsidR="008940A2" w:rsidRPr="00A46F11" w:rsidTr="001F058D">
        <w:tc>
          <w:tcPr>
            <w:tcW w:w="9936" w:type="dxa"/>
            <w:gridSpan w:val="5"/>
            <w:hideMark/>
          </w:tcPr>
          <w:p w:rsidR="008940A2" w:rsidRPr="00A46F11" w:rsidRDefault="008940A2" w:rsidP="00927160">
            <w:pPr>
              <w:jc w:val="both"/>
            </w:pPr>
            <w:r>
              <w:rPr>
                <w:b/>
              </w:rPr>
              <w:t>8</w:t>
            </w:r>
            <w:r w:rsidRPr="00A46F11">
              <w:rPr>
                <w:b/>
              </w:rPr>
              <w:t>. Detali informacija apie darbo ir darbo apmokėjimo sąlygas ir terminus</w:t>
            </w:r>
            <w:r>
              <w:rPr>
                <w:b/>
              </w:rPr>
              <w:t>:</w:t>
            </w:r>
            <w:r w:rsidRPr="00A46F11">
              <w:t xml:space="preserve">   _________________________________________________________________________________</w:t>
            </w:r>
          </w:p>
        </w:tc>
      </w:tr>
      <w:tr w:rsidR="008940A2" w:rsidRPr="00A46F11" w:rsidTr="001F058D">
        <w:tc>
          <w:tcPr>
            <w:tcW w:w="9936" w:type="dxa"/>
            <w:gridSpan w:val="5"/>
          </w:tcPr>
          <w:p w:rsidR="008940A2" w:rsidRPr="00A46F11" w:rsidRDefault="008940A2" w:rsidP="00461CE2">
            <w:pPr>
              <w:ind w:firstLine="142"/>
              <w:jc w:val="both"/>
            </w:pPr>
          </w:p>
        </w:tc>
      </w:tr>
    </w:tbl>
    <w:p w:rsidR="008940A2" w:rsidRPr="00A46F11" w:rsidRDefault="008940A2" w:rsidP="00927160">
      <w:pPr>
        <w:jc w:val="both"/>
        <w:rPr>
          <w:b/>
        </w:rPr>
      </w:pPr>
      <w:r>
        <w:rPr>
          <w:b/>
        </w:rPr>
        <w:t>9</w:t>
      </w:r>
      <w:r w:rsidRPr="00A46F11">
        <w:rPr>
          <w:b/>
        </w:rPr>
        <w:t>. Užimtumo didinimo programai įgyvendinti atlikti reikalinga lėšų suma:</w:t>
      </w:r>
    </w:p>
    <w:p w:rsidR="008940A2" w:rsidRPr="00A46F11" w:rsidDel="002B6E82" w:rsidRDefault="008940A2" w:rsidP="008940A2">
      <w:pPr>
        <w:ind w:firstLine="142"/>
      </w:pPr>
      <w:r w:rsidRPr="00A46F11">
        <w:t>Iš</w:t>
      </w:r>
      <w:r>
        <w:t xml:space="preserve"> </w:t>
      </w:r>
      <w:r w:rsidRPr="00A46F11">
        <w:t xml:space="preserve"> viso: __________</w:t>
      </w:r>
      <w:r>
        <w:t>______________________________________________________________</w:t>
      </w:r>
    </w:p>
    <w:tbl>
      <w:tblPr>
        <w:tblW w:w="995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7506"/>
      </w:tblGrid>
      <w:tr w:rsidR="008940A2" w:rsidRPr="00A46F11" w:rsidTr="00461CE2">
        <w:trPr>
          <w:trHeight w:val="326"/>
        </w:trPr>
        <w:tc>
          <w:tcPr>
            <w:tcW w:w="2453" w:type="dxa"/>
            <w:hideMark/>
          </w:tcPr>
          <w:p w:rsidR="008940A2" w:rsidRPr="00A46F11" w:rsidRDefault="008940A2" w:rsidP="00461CE2">
            <w:pPr>
              <w:ind w:firstLine="142"/>
              <w:jc w:val="both"/>
            </w:pPr>
            <w:r w:rsidRPr="00A46F11">
              <w:t xml:space="preserve">iš jų darbdavio </w:t>
            </w:r>
          </w:p>
        </w:tc>
        <w:tc>
          <w:tcPr>
            <w:tcW w:w="7506" w:type="dxa"/>
          </w:tcPr>
          <w:p w:rsidR="008940A2" w:rsidRPr="00A46F11" w:rsidRDefault="008940A2" w:rsidP="00461CE2">
            <w:pPr>
              <w:ind w:firstLine="142"/>
              <w:jc w:val="both"/>
            </w:pPr>
          </w:p>
        </w:tc>
      </w:tr>
    </w:tbl>
    <w:p w:rsidR="008940A2" w:rsidRPr="00A46F11" w:rsidRDefault="008940A2" w:rsidP="008940A2">
      <w:pPr>
        <w:ind w:firstLine="142"/>
      </w:pPr>
      <w:r>
        <w:tab/>
      </w:r>
    </w:p>
    <w:p w:rsidR="008940A2" w:rsidRPr="00A46F11" w:rsidRDefault="008940A2" w:rsidP="00927160">
      <w:pPr>
        <w:jc w:val="both"/>
        <w:rPr>
          <w:b/>
        </w:rPr>
      </w:pPr>
      <w:r>
        <w:rPr>
          <w:b/>
        </w:rPr>
        <w:t>10. Po U</w:t>
      </w:r>
      <w:r w:rsidRPr="00A46F11">
        <w:rPr>
          <w:b/>
        </w:rPr>
        <w:t>žimtumo didinimo programos įgyvendinimo numatomų įdarbinti asmenų skaičius: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69"/>
        <w:gridCol w:w="149"/>
        <w:gridCol w:w="4954"/>
        <w:gridCol w:w="149"/>
      </w:tblGrid>
      <w:tr w:rsidR="008940A2" w:rsidRPr="00A46F11" w:rsidTr="00461CE2">
        <w:trPr>
          <w:gridAfter w:val="1"/>
          <w:wAfter w:w="149" w:type="dxa"/>
        </w:trPr>
        <w:tc>
          <w:tcPr>
            <w:tcW w:w="1669" w:type="dxa"/>
            <w:hideMark/>
          </w:tcPr>
          <w:p w:rsidR="008940A2" w:rsidRPr="00A46F11" w:rsidRDefault="008940A2" w:rsidP="00461CE2">
            <w:pPr>
              <w:ind w:firstLine="142"/>
              <w:jc w:val="both"/>
            </w:pPr>
            <w:r w:rsidRPr="00A46F11">
              <w:t xml:space="preserve">Terminuotai  </w:t>
            </w:r>
          </w:p>
        </w:tc>
        <w:tc>
          <w:tcPr>
            <w:tcW w:w="5103" w:type="dxa"/>
            <w:gridSpan w:val="2"/>
          </w:tcPr>
          <w:p w:rsidR="008940A2" w:rsidRPr="00A46F11" w:rsidRDefault="008940A2" w:rsidP="00461CE2">
            <w:pPr>
              <w:ind w:firstLine="142"/>
              <w:jc w:val="both"/>
            </w:pPr>
          </w:p>
        </w:tc>
      </w:tr>
      <w:tr w:rsidR="008940A2" w:rsidRPr="00A46F11" w:rsidTr="00461CE2"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940A2" w:rsidRPr="00A46F11" w:rsidRDefault="008940A2" w:rsidP="00461CE2">
            <w:pPr>
              <w:ind w:firstLine="142"/>
              <w:jc w:val="both"/>
            </w:pPr>
            <w:r w:rsidRPr="00A46F11">
              <w:t>Neterminuo</w:t>
            </w:r>
            <w:r>
              <w:t>tai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0A2" w:rsidRPr="00A46F11" w:rsidRDefault="008940A2" w:rsidP="00461CE2">
            <w:pPr>
              <w:ind w:firstLine="142"/>
              <w:jc w:val="both"/>
              <w:rPr>
                <w:u w:val="single"/>
              </w:rPr>
            </w:pPr>
          </w:p>
        </w:tc>
      </w:tr>
    </w:tbl>
    <w:p w:rsidR="008940A2" w:rsidRPr="00A46F11" w:rsidRDefault="008940A2" w:rsidP="00927160">
      <w:pPr>
        <w:jc w:val="both"/>
      </w:pPr>
      <w:r>
        <w:rPr>
          <w:b/>
        </w:rPr>
        <w:t>11. Lėšų poreikio U</w:t>
      </w:r>
      <w:r w:rsidRPr="00A46F11">
        <w:rPr>
          <w:b/>
        </w:rPr>
        <w:t>žimtumo didinimo programai įgyvendinti atlikti apskaičiavimo lentelė</w:t>
      </w:r>
      <w:r w:rsidRPr="00A46F11">
        <w:t xml:space="preserve"> (pridedama).</w:t>
      </w:r>
    </w:p>
    <w:p w:rsidR="001F058D" w:rsidRPr="00A46F11" w:rsidRDefault="0041475E" w:rsidP="001F058D">
      <w:pPr>
        <w:ind w:firstLine="142"/>
        <w:jc w:val="both"/>
      </w:pPr>
      <w:r w:rsidRPr="00A46F11">
        <w:t xml:space="preserve">  </w:t>
      </w:r>
      <w:r w:rsidR="001F058D" w:rsidRPr="00A46F11">
        <w:t>Juridinio asmens vadovas (-ė)</w:t>
      </w:r>
    </w:p>
    <w:p w:rsidR="0041475E" w:rsidRPr="00A46F11" w:rsidRDefault="0041475E" w:rsidP="0041475E">
      <w:pPr>
        <w:jc w:val="both"/>
      </w:pPr>
      <w:r w:rsidRPr="00A46F11">
        <w:t xml:space="preserve">                                                                   (Parašas)</w:t>
      </w:r>
      <w:r w:rsidRPr="00A46F11">
        <w:tab/>
      </w:r>
      <w:r w:rsidRPr="00A46F11">
        <w:tab/>
        <w:t xml:space="preserve">            (Vardas ir pavardė)</w:t>
      </w:r>
    </w:p>
    <w:p w:rsidR="008940A2" w:rsidRPr="00A46F11" w:rsidRDefault="008940A2" w:rsidP="008940A2">
      <w:pPr>
        <w:ind w:firstLine="142"/>
        <w:jc w:val="both"/>
      </w:pPr>
    </w:p>
    <w:p w:rsidR="008940A2" w:rsidRPr="00A46F11" w:rsidRDefault="008940A2" w:rsidP="008940A2">
      <w:pPr>
        <w:jc w:val="both"/>
      </w:pPr>
      <w:r w:rsidRPr="00A46F11">
        <w:t>Vyr. buhalteris (-ė) (finansininkas, -ė)</w:t>
      </w:r>
      <w:r w:rsidRPr="00A46F11">
        <w:tab/>
      </w:r>
      <w:r w:rsidRPr="00A46F11">
        <w:tab/>
      </w:r>
      <w:r w:rsidRPr="00A46F11">
        <w:tab/>
      </w:r>
    </w:p>
    <w:p w:rsidR="008940A2" w:rsidRPr="00A46F11" w:rsidRDefault="008940A2" w:rsidP="008940A2">
      <w:pPr>
        <w:jc w:val="both"/>
      </w:pPr>
      <w:r w:rsidRPr="00A46F11">
        <w:t xml:space="preserve">                                                                     (Parašas)</w:t>
      </w:r>
      <w:r w:rsidRPr="00A46F11">
        <w:tab/>
      </w:r>
      <w:r w:rsidRPr="00A46F11">
        <w:tab/>
        <w:t xml:space="preserve">            (Vardas ir pavardė)</w:t>
      </w:r>
    </w:p>
    <w:p w:rsidR="008940A2" w:rsidRPr="00A46F11" w:rsidRDefault="008940A2" w:rsidP="008940A2">
      <w:pPr>
        <w:jc w:val="both"/>
        <w:rPr>
          <w:rFonts w:eastAsia="Batang"/>
        </w:rPr>
        <w:sectPr w:rsidR="008940A2" w:rsidRPr="00A46F11" w:rsidSect="001C7128">
          <w:headerReference w:type="even" r:id="rId8"/>
          <w:headerReference w:type="default" r:id="rId9"/>
          <w:footerReference w:type="default" r:id="rId10"/>
          <w:pgSz w:w="11907" w:h="16840" w:code="9"/>
          <w:pgMar w:top="1077" w:right="567" w:bottom="720" w:left="1701" w:header="709" w:footer="709" w:gutter="0"/>
          <w:cols w:space="708"/>
          <w:docGrid w:linePitch="360"/>
        </w:sectPr>
      </w:pPr>
      <w:r w:rsidRPr="00A46F11">
        <w:t xml:space="preserve">A. V.      </w:t>
      </w:r>
      <w:r w:rsidRPr="00A46F11">
        <w:rPr>
          <w:rFonts w:eastAsia="Batang"/>
        </w:rPr>
        <w:t xml:space="preserve">        </w:t>
      </w:r>
      <w:r w:rsidRPr="00A46F11">
        <w:rPr>
          <w:rFonts w:eastAsia="Batang"/>
        </w:rPr>
        <w:tab/>
      </w:r>
      <w:r w:rsidRPr="00A46F11">
        <w:rPr>
          <w:rFonts w:eastAsia="Batang"/>
        </w:rPr>
        <w:tab/>
        <w:t xml:space="preserve"> </w:t>
      </w:r>
    </w:p>
    <w:p w:rsidR="008940A2" w:rsidRPr="00A46F11" w:rsidRDefault="008940A2" w:rsidP="008940A2">
      <w:pPr>
        <w:rPr>
          <w:rFonts w:eastAsia="Batang"/>
        </w:rPr>
      </w:pPr>
      <w:bookmarkStart w:id="1" w:name="_Hlk486322843"/>
      <w:r>
        <w:rPr>
          <w:rFonts w:eastAsia="Batang"/>
        </w:rPr>
        <w:lastRenderedPageBreak/>
        <w:t xml:space="preserve">                                                                                                            </w:t>
      </w:r>
      <w:r w:rsidRPr="00A46F11">
        <w:rPr>
          <w:rFonts w:eastAsia="Batang"/>
        </w:rPr>
        <w:t>Užimtumo didinimo programos</w:t>
      </w:r>
    </w:p>
    <w:p w:rsidR="008940A2" w:rsidRPr="00A46F11" w:rsidRDefault="008940A2" w:rsidP="008940A2">
      <w:pPr>
        <w:rPr>
          <w:rFonts w:eastAsia="Batang"/>
        </w:rPr>
      </w:pPr>
      <w:r>
        <w:rPr>
          <w:rFonts w:eastAsia="Batang"/>
        </w:rPr>
        <w:t xml:space="preserve">                                                                                                            </w:t>
      </w:r>
      <w:r w:rsidRPr="00A46F11">
        <w:rPr>
          <w:rFonts w:eastAsia="Batang"/>
        </w:rPr>
        <w:t>vykdymo paraiškos</w:t>
      </w:r>
    </w:p>
    <w:p w:rsidR="008940A2" w:rsidRPr="00A46F11" w:rsidRDefault="008940A2" w:rsidP="008940A2">
      <w:pPr>
        <w:rPr>
          <w:rFonts w:eastAsia="Batang"/>
        </w:rPr>
      </w:pPr>
      <w:r>
        <w:rPr>
          <w:rFonts w:eastAsia="Batang"/>
        </w:rPr>
        <w:t xml:space="preserve">                                                                                                            </w:t>
      </w:r>
      <w:r w:rsidRPr="00A46F11">
        <w:rPr>
          <w:rFonts w:eastAsia="Batang"/>
        </w:rPr>
        <w:t>1 priedas</w:t>
      </w:r>
    </w:p>
    <w:bookmarkEnd w:id="1"/>
    <w:p w:rsidR="008940A2" w:rsidRPr="00A46F11" w:rsidRDefault="008940A2" w:rsidP="008940A2">
      <w:pPr>
        <w:jc w:val="right"/>
        <w:rPr>
          <w:rFonts w:eastAsia="Batang"/>
        </w:rPr>
      </w:pPr>
    </w:p>
    <w:p w:rsidR="008940A2" w:rsidRPr="00A46F11" w:rsidRDefault="008940A2" w:rsidP="008940A2">
      <w:pPr>
        <w:jc w:val="both"/>
        <w:rPr>
          <w:rFonts w:eastAsia="Batang"/>
        </w:rPr>
      </w:pPr>
    </w:p>
    <w:p w:rsidR="008940A2" w:rsidRPr="00A46F11" w:rsidRDefault="008940A2" w:rsidP="008940A2">
      <w:pPr>
        <w:jc w:val="center"/>
        <w:rPr>
          <w:rFonts w:eastAsia="Batang"/>
          <w:b/>
        </w:rPr>
      </w:pPr>
      <w:r w:rsidRPr="00A46F11">
        <w:rPr>
          <w:rFonts w:eastAsia="Batang"/>
          <w:b/>
        </w:rPr>
        <w:t>LĖŠŲ POREIKIO UŽIMTUMO DIDINIMO PROGRAMAI ĮGYVENDINTI APSKAIČIAVIMO</w:t>
      </w:r>
    </w:p>
    <w:p w:rsidR="008940A2" w:rsidRPr="00A46F11" w:rsidRDefault="008940A2" w:rsidP="008940A2">
      <w:pPr>
        <w:jc w:val="center"/>
        <w:rPr>
          <w:rFonts w:eastAsia="Batang"/>
          <w:b/>
        </w:rPr>
      </w:pPr>
      <w:r w:rsidRPr="00A46F11">
        <w:rPr>
          <w:rFonts w:eastAsia="Batang"/>
          <w:b/>
        </w:rPr>
        <w:t>LENTELĖ</w:t>
      </w:r>
    </w:p>
    <w:p w:rsidR="008940A2" w:rsidRPr="00A46F11" w:rsidRDefault="008940A2" w:rsidP="008940A2">
      <w:pPr>
        <w:jc w:val="both"/>
        <w:rPr>
          <w:rFonts w:eastAsia="Batang"/>
        </w:rPr>
      </w:pPr>
    </w:p>
    <w:p w:rsidR="008940A2" w:rsidRPr="00A46F11" w:rsidRDefault="008940A2" w:rsidP="008940A2">
      <w:pPr>
        <w:jc w:val="both"/>
        <w:rPr>
          <w:rFonts w:eastAsia="Batang"/>
        </w:rPr>
      </w:pPr>
      <w:r w:rsidRPr="00A46F11">
        <w:rPr>
          <w:rFonts w:eastAsia="Batang"/>
        </w:rPr>
        <w:t xml:space="preserve">                                                                                                                                                                                    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1243"/>
        <w:gridCol w:w="1359"/>
        <w:gridCol w:w="1578"/>
        <w:gridCol w:w="1154"/>
        <w:gridCol w:w="1447"/>
        <w:gridCol w:w="1269"/>
      </w:tblGrid>
      <w:tr w:rsidR="008940A2" w:rsidRPr="00A46F11" w:rsidTr="00461CE2">
        <w:trPr>
          <w:trHeight w:val="1903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A2" w:rsidRPr="00A46F11" w:rsidRDefault="008940A2" w:rsidP="00461CE2">
            <w:pPr>
              <w:jc w:val="center"/>
              <w:rPr>
                <w:rFonts w:eastAsia="Batang"/>
                <w:sz w:val="20"/>
              </w:rPr>
            </w:pPr>
            <w:r w:rsidRPr="00A46F11">
              <w:rPr>
                <w:rFonts w:eastAsia="Batang"/>
                <w:sz w:val="20"/>
              </w:rPr>
              <w:t>Darbdaviui kompensuojama mėnesio darbo užmokesčio suma vienam asmeniui</w:t>
            </w:r>
            <w:r>
              <w:rPr>
                <w:rFonts w:eastAsia="Batang"/>
                <w:sz w:val="20"/>
              </w:rPr>
              <w:t>,</w:t>
            </w:r>
            <w:r w:rsidRPr="00A46F11">
              <w:rPr>
                <w:rFonts w:eastAsia="Batang"/>
                <w:sz w:val="20"/>
              </w:rPr>
              <w:t xml:space="preserve"> </w:t>
            </w:r>
            <w:proofErr w:type="spellStart"/>
            <w:r w:rsidRPr="00A46F11">
              <w:rPr>
                <w:rFonts w:eastAsia="Batang"/>
                <w:sz w:val="20"/>
              </w:rPr>
              <w:t>Eur</w:t>
            </w:r>
            <w:proofErr w:type="spellEnd"/>
            <w:r w:rsidRPr="00A46F11">
              <w:rPr>
                <w:rFonts w:eastAsia="Batang"/>
                <w:sz w:val="20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A2" w:rsidRPr="00A46F11" w:rsidRDefault="008940A2" w:rsidP="00461CE2">
            <w:pPr>
              <w:jc w:val="center"/>
              <w:rPr>
                <w:rFonts w:eastAsia="Batang"/>
                <w:sz w:val="20"/>
              </w:rPr>
            </w:pPr>
            <w:r w:rsidRPr="00A46F11">
              <w:rPr>
                <w:rFonts w:eastAsia="Batang"/>
                <w:sz w:val="20"/>
              </w:rPr>
              <w:t xml:space="preserve">Darbdaviui </w:t>
            </w:r>
            <w:proofErr w:type="spellStart"/>
            <w:r w:rsidRPr="00A46F11">
              <w:rPr>
                <w:rFonts w:eastAsia="Batang"/>
                <w:sz w:val="20"/>
              </w:rPr>
              <w:t>kompensuo-jama</w:t>
            </w:r>
            <w:proofErr w:type="spellEnd"/>
            <w:r w:rsidRPr="00A46F11">
              <w:rPr>
                <w:rFonts w:eastAsia="Batang"/>
                <w:sz w:val="20"/>
              </w:rPr>
              <w:t xml:space="preserve"> mėnesio socialinio draudimo įmokų suma vienam asmeniui</w:t>
            </w:r>
            <w:r>
              <w:rPr>
                <w:rFonts w:eastAsia="Batang"/>
                <w:sz w:val="20"/>
              </w:rPr>
              <w:t>,</w:t>
            </w:r>
            <w:r w:rsidRPr="00A46F11">
              <w:rPr>
                <w:rFonts w:eastAsia="Batang"/>
                <w:sz w:val="20"/>
              </w:rPr>
              <w:t xml:space="preserve"> </w:t>
            </w:r>
            <w:proofErr w:type="spellStart"/>
            <w:r w:rsidRPr="00A46F11">
              <w:rPr>
                <w:rFonts w:eastAsia="Batang"/>
                <w:sz w:val="20"/>
              </w:rPr>
              <w:t>Eur</w:t>
            </w:r>
            <w:proofErr w:type="spellEnd"/>
            <w:r w:rsidRPr="00A46F11">
              <w:rPr>
                <w:rFonts w:eastAsia="Batang"/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A2" w:rsidRPr="00A46F11" w:rsidRDefault="008940A2" w:rsidP="00461CE2">
            <w:pPr>
              <w:jc w:val="center"/>
              <w:rPr>
                <w:rFonts w:eastAsia="Batang"/>
                <w:sz w:val="20"/>
              </w:rPr>
            </w:pPr>
            <w:r w:rsidRPr="00A46F11">
              <w:rPr>
                <w:rFonts w:eastAsia="Batang"/>
                <w:sz w:val="20"/>
              </w:rPr>
              <w:t xml:space="preserve">Darbdaviui </w:t>
            </w:r>
            <w:proofErr w:type="spellStart"/>
            <w:r w:rsidRPr="00A46F11">
              <w:rPr>
                <w:rFonts w:eastAsia="Batang"/>
                <w:sz w:val="20"/>
              </w:rPr>
              <w:t>kompensuo-jama</w:t>
            </w:r>
            <w:proofErr w:type="spellEnd"/>
            <w:r w:rsidRPr="00A46F11">
              <w:rPr>
                <w:rFonts w:eastAsia="Batang"/>
                <w:sz w:val="20"/>
              </w:rPr>
              <w:t xml:space="preserve"> piniginė kompensacija už nepanaudotas atostogas vienam asmeniui</w:t>
            </w:r>
            <w:r>
              <w:rPr>
                <w:rFonts w:eastAsia="Batang"/>
                <w:sz w:val="20"/>
              </w:rPr>
              <w:t>,</w:t>
            </w:r>
            <w:r w:rsidRPr="00A46F11">
              <w:rPr>
                <w:rFonts w:eastAsia="Batang"/>
                <w:sz w:val="20"/>
              </w:rPr>
              <w:t xml:space="preserve"> </w:t>
            </w:r>
            <w:proofErr w:type="spellStart"/>
            <w:r w:rsidRPr="00A46F11">
              <w:rPr>
                <w:rFonts w:eastAsia="Batang"/>
                <w:sz w:val="20"/>
              </w:rPr>
              <w:t>Eur</w:t>
            </w:r>
            <w:proofErr w:type="spellEnd"/>
            <w:r w:rsidRPr="00A46F11">
              <w:rPr>
                <w:rFonts w:eastAsia="Batang"/>
                <w:sz w:val="20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A2" w:rsidRPr="00A46F11" w:rsidRDefault="008940A2" w:rsidP="00461CE2">
            <w:pPr>
              <w:jc w:val="center"/>
              <w:rPr>
                <w:rFonts w:eastAsia="Batang"/>
                <w:sz w:val="20"/>
              </w:rPr>
            </w:pPr>
            <w:r w:rsidRPr="00A46F11">
              <w:rPr>
                <w:rFonts w:eastAsia="Batang"/>
                <w:sz w:val="20"/>
              </w:rPr>
              <w:t>Darbdaviui kompensuojama privalomojo socialinio draudimo įmokų suma vienam asmeniui, apskaičiuota nuo piniginės kompensacijos už nepanaudotas atostogas sumos</w:t>
            </w:r>
            <w:r>
              <w:rPr>
                <w:rFonts w:eastAsia="Batang"/>
                <w:sz w:val="20"/>
              </w:rPr>
              <w:t>,</w:t>
            </w:r>
            <w:r w:rsidRPr="00A46F11">
              <w:rPr>
                <w:rFonts w:eastAsia="Batang"/>
                <w:sz w:val="20"/>
              </w:rPr>
              <w:t xml:space="preserve"> </w:t>
            </w:r>
            <w:proofErr w:type="spellStart"/>
            <w:r w:rsidRPr="00A46F11">
              <w:rPr>
                <w:rFonts w:eastAsia="Batang"/>
                <w:sz w:val="20"/>
              </w:rPr>
              <w:t>Eur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A2" w:rsidRPr="00A46F11" w:rsidRDefault="008940A2" w:rsidP="00461CE2">
            <w:pPr>
              <w:jc w:val="center"/>
              <w:rPr>
                <w:rFonts w:eastAsia="Batang"/>
                <w:sz w:val="20"/>
              </w:rPr>
            </w:pPr>
            <w:r w:rsidRPr="00A46F11">
              <w:rPr>
                <w:rFonts w:eastAsia="Batang"/>
                <w:sz w:val="20"/>
              </w:rPr>
              <w:t>Vidutinė vieno užimtumo didinimo programos dalyvio  darbo trukmė  mėnesiais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A2" w:rsidRPr="00A46F11" w:rsidRDefault="008940A2" w:rsidP="00461CE2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Prognozuoja-</w:t>
            </w:r>
            <w:proofErr w:type="spellStart"/>
            <w:r>
              <w:rPr>
                <w:rFonts w:eastAsia="Batang"/>
                <w:sz w:val="20"/>
              </w:rPr>
              <w:t>mas</w:t>
            </w:r>
            <w:proofErr w:type="spellEnd"/>
            <w:r>
              <w:rPr>
                <w:rFonts w:eastAsia="Batang"/>
                <w:sz w:val="20"/>
              </w:rPr>
              <w:t xml:space="preserve"> dirbančių U</w:t>
            </w:r>
            <w:r w:rsidRPr="00A46F11">
              <w:rPr>
                <w:rFonts w:eastAsia="Batang"/>
                <w:sz w:val="20"/>
              </w:rPr>
              <w:t xml:space="preserve">žimtumo didinimo programos dalyvių skaičius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A2" w:rsidRPr="00A46F11" w:rsidRDefault="008940A2" w:rsidP="00461CE2">
            <w:pPr>
              <w:jc w:val="center"/>
              <w:rPr>
                <w:rFonts w:eastAsia="Batang"/>
                <w:sz w:val="20"/>
              </w:rPr>
            </w:pPr>
            <w:r w:rsidRPr="00A46F11">
              <w:rPr>
                <w:rFonts w:eastAsia="Batang"/>
                <w:sz w:val="20"/>
              </w:rPr>
              <w:t>Lėšų poreikis Užimtumo didinimo programai įgyvendinti  o</w:t>
            </w:r>
            <w:r>
              <w:rPr>
                <w:rFonts w:eastAsia="Batang"/>
                <w:sz w:val="20"/>
              </w:rPr>
              <w:t>rganizuoti metams,</w:t>
            </w:r>
            <w:r w:rsidRPr="00A46F11">
              <w:rPr>
                <w:rFonts w:eastAsia="Batang"/>
                <w:sz w:val="20"/>
              </w:rPr>
              <w:t xml:space="preserve"> </w:t>
            </w:r>
            <w:proofErr w:type="spellStart"/>
            <w:r w:rsidRPr="00A46F11">
              <w:rPr>
                <w:rFonts w:eastAsia="Batang"/>
                <w:sz w:val="20"/>
              </w:rPr>
              <w:t>Eur</w:t>
            </w:r>
            <w:proofErr w:type="spellEnd"/>
          </w:p>
          <w:p w:rsidR="008940A2" w:rsidRPr="00A46F11" w:rsidRDefault="008940A2" w:rsidP="00461CE2">
            <w:pPr>
              <w:jc w:val="center"/>
              <w:rPr>
                <w:rFonts w:eastAsia="Batang"/>
                <w:sz w:val="20"/>
              </w:rPr>
            </w:pPr>
            <w:r w:rsidRPr="00A46F11">
              <w:rPr>
                <w:rFonts w:eastAsia="Batang"/>
                <w:sz w:val="20"/>
              </w:rPr>
              <w:t xml:space="preserve"> </w:t>
            </w:r>
          </w:p>
        </w:tc>
      </w:tr>
      <w:tr w:rsidR="008940A2" w:rsidRPr="00A46F11" w:rsidTr="00461CE2">
        <w:trPr>
          <w:trHeight w:val="257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A2" w:rsidRPr="00A46F11" w:rsidRDefault="008940A2" w:rsidP="00461CE2">
            <w:pPr>
              <w:jc w:val="center"/>
              <w:rPr>
                <w:rFonts w:eastAsia="Batang"/>
              </w:rPr>
            </w:pPr>
            <w:r w:rsidRPr="00A46F11">
              <w:rPr>
                <w:rFonts w:eastAsia="Batang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A2" w:rsidRPr="00A46F11" w:rsidRDefault="008940A2" w:rsidP="00461CE2">
            <w:pPr>
              <w:jc w:val="center"/>
              <w:rPr>
                <w:rFonts w:eastAsia="Batang"/>
              </w:rPr>
            </w:pPr>
            <w:r w:rsidRPr="00A46F11">
              <w:rPr>
                <w:rFonts w:eastAsia="Batang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A2" w:rsidRPr="00A46F11" w:rsidRDefault="008940A2" w:rsidP="00461CE2">
            <w:pPr>
              <w:jc w:val="center"/>
              <w:rPr>
                <w:rFonts w:eastAsia="Batang"/>
              </w:rPr>
            </w:pPr>
            <w:r w:rsidRPr="00A46F11">
              <w:rPr>
                <w:rFonts w:eastAsia="Batang"/>
              </w:rPr>
              <w:t>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A2" w:rsidRPr="00A46F11" w:rsidRDefault="008940A2" w:rsidP="00461CE2">
            <w:pPr>
              <w:jc w:val="center"/>
              <w:rPr>
                <w:rFonts w:eastAsia="Batang"/>
              </w:rPr>
            </w:pPr>
            <w:r w:rsidRPr="00A46F11">
              <w:rPr>
                <w:rFonts w:eastAsia="Batang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A2" w:rsidRPr="00A46F11" w:rsidRDefault="008940A2" w:rsidP="00461CE2">
            <w:pPr>
              <w:jc w:val="center"/>
              <w:rPr>
                <w:rFonts w:eastAsia="Batang"/>
              </w:rPr>
            </w:pPr>
            <w:r w:rsidRPr="00A46F11">
              <w:rPr>
                <w:rFonts w:eastAsia="Batang"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A2" w:rsidRPr="00A46F11" w:rsidRDefault="008940A2" w:rsidP="00461CE2">
            <w:pPr>
              <w:jc w:val="center"/>
              <w:rPr>
                <w:rFonts w:eastAsia="Batang"/>
              </w:rPr>
            </w:pPr>
            <w:r w:rsidRPr="00A46F11">
              <w:rPr>
                <w:rFonts w:eastAsia="Batang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A2" w:rsidRDefault="008940A2" w:rsidP="00461CE2">
            <w:pPr>
              <w:jc w:val="center"/>
              <w:rPr>
                <w:rFonts w:eastAsia="Batang"/>
              </w:rPr>
            </w:pPr>
            <w:r w:rsidRPr="00A46F11">
              <w:rPr>
                <w:rFonts w:eastAsia="Batang"/>
              </w:rPr>
              <w:t>7</w:t>
            </w:r>
          </w:p>
          <w:p w:rsidR="00DF337F" w:rsidRPr="00927160" w:rsidRDefault="00DF337F" w:rsidP="00DF337F">
            <w:pPr>
              <w:jc w:val="center"/>
              <w:rPr>
                <w:rFonts w:eastAsia="Batang"/>
                <w:sz w:val="16"/>
                <w:szCs w:val="16"/>
              </w:rPr>
            </w:pPr>
            <w:r w:rsidRPr="00927160">
              <w:rPr>
                <w:rFonts w:eastAsia="Batang"/>
                <w:sz w:val="16"/>
                <w:szCs w:val="16"/>
              </w:rPr>
              <w:t>(1+2+3+4)x5x6</w:t>
            </w:r>
          </w:p>
        </w:tc>
      </w:tr>
      <w:tr w:rsidR="008940A2" w:rsidRPr="00A46F11" w:rsidTr="00461CE2">
        <w:trPr>
          <w:trHeight w:val="80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A2" w:rsidRPr="00A46F11" w:rsidRDefault="008940A2" w:rsidP="00461CE2">
            <w:pPr>
              <w:spacing w:line="360" w:lineRule="auto"/>
              <w:jc w:val="center"/>
              <w:rPr>
                <w:rFonts w:eastAsia="Batang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A2" w:rsidRPr="00A46F11" w:rsidRDefault="008940A2" w:rsidP="00461CE2">
            <w:pPr>
              <w:spacing w:line="360" w:lineRule="auto"/>
              <w:rPr>
                <w:rFonts w:eastAsia="Batang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A2" w:rsidRPr="00A46F11" w:rsidRDefault="008940A2" w:rsidP="00461CE2">
            <w:pPr>
              <w:spacing w:line="360" w:lineRule="auto"/>
              <w:jc w:val="center"/>
              <w:rPr>
                <w:rFonts w:eastAsia="Batang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A2" w:rsidRPr="00A46F11" w:rsidRDefault="008940A2" w:rsidP="00461CE2">
            <w:pPr>
              <w:spacing w:line="360" w:lineRule="auto"/>
              <w:jc w:val="center"/>
              <w:rPr>
                <w:rFonts w:eastAsia="Batang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A2" w:rsidRPr="00A46F11" w:rsidRDefault="008940A2" w:rsidP="00461CE2">
            <w:pPr>
              <w:spacing w:line="360" w:lineRule="auto"/>
              <w:jc w:val="center"/>
              <w:rPr>
                <w:rFonts w:eastAsia="Batang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A2" w:rsidRPr="00A46F11" w:rsidRDefault="008940A2" w:rsidP="00461CE2">
            <w:pPr>
              <w:spacing w:line="360" w:lineRule="auto"/>
              <w:jc w:val="center"/>
              <w:rPr>
                <w:rFonts w:eastAsia="Batang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A2" w:rsidRPr="00A46F11" w:rsidRDefault="008940A2" w:rsidP="00461CE2">
            <w:pPr>
              <w:spacing w:line="360" w:lineRule="auto"/>
              <w:jc w:val="center"/>
              <w:rPr>
                <w:rFonts w:eastAsia="Batang"/>
              </w:rPr>
            </w:pPr>
          </w:p>
        </w:tc>
      </w:tr>
    </w:tbl>
    <w:p w:rsidR="008940A2" w:rsidRPr="00A46F11" w:rsidRDefault="008940A2" w:rsidP="008940A2">
      <w:pPr>
        <w:spacing w:line="360" w:lineRule="auto"/>
        <w:jc w:val="both"/>
        <w:rPr>
          <w:rFonts w:eastAsia="Batang"/>
        </w:rPr>
      </w:pPr>
    </w:p>
    <w:p w:rsidR="008940A2" w:rsidRPr="00A46F11" w:rsidRDefault="008940A2" w:rsidP="008940A2">
      <w:pPr>
        <w:jc w:val="both"/>
        <w:rPr>
          <w:rFonts w:eastAsia="Batang"/>
        </w:rPr>
      </w:pPr>
    </w:p>
    <w:p w:rsidR="008940A2" w:rsidRPr="00A46F11" w:rsidRDefault="008940A2" w:rsidP="008940A2">
      <w:pPr>
        <w:jc w:val="both"/>
        <w:rPr>
          <w:rFonts w:eastAsia="Batang"/>
        </w:rPr>
      </w:pPr>
    </w:p>
    <w:p w:rsidR="008940A2" w:rsidRPr="00A46F11" w:rsidRDefault="008940A2" w:rsidP="008940A2">
      <w:pPr>
        <w:ind w:firstLine="1298"/>
      </w:pPr>
    </w:p>
    <w:p w:rsidR="008940A2" w:rsidRPr="00A46F11" w:rsidRDefault="008940A2" w:rsidP="008940A2">
      <w:pPr>
        <w:ind w:firstLine="1298"/>
      </w:pPr>
    </w:p>
    <w:p w:rsidR="008940A2" w:rsidRPr="00A46F11" w:rsidRDefault="008940A2" w:rsidP="008940A2">
      <w:pPr>
        <w:ind w:firstLine="1298"/>
      </w:pPr>
    </w:p>
    <w:p w:rsidR="008940A2" w:rsidRPr="00A46F11" w:rsidRDefault="008940A2" w:rsidP="008940A2">
      <w:pPr>
        <w:ind w:firstLine="1298"/>
      </w:pPr>
    </w:p>
    <w:p w:rsidR="008940A2" w:rsidRPr="00A46F11" w:rsidRDefault="008940A2" w:rsidP="008940A2">
      <w:pPr>
        <w:ind w:firstLine="1298"/>
      </w:pPr>
    </w:p>
    <w:p w:rsidR="008940A2" w:rsidRPr="00A46F11" w:rsidRDefault="008940A2" w:rsidP="008940A2">
      <w:pPr>
        <w:ind w:firstLine="1298"/>
      </w:pPr>
    </w:p>
    <w:p w:rsidR="008940A2" w:rsidRPr="00A46F11" w:rsidRDefault="008940A2" w:rsidP="008940A2">
      <w:pPr>
        <w:ind w:firstLine="1298"/>
      </w:pPr>
    </w:p>
    <w:p w:rsidR="008940A2" w:rsidRPr="00A46F11" w:rsidRDefault="008940A2" w:rsidP="008940A2">
      <w:pPr>
        <w:ind w:firstLine="1298"/>
      </w:pPr>
    </w:p>
    <w:p w:rsidR="008940A2" w:rsidRPr="00A46F11" w:rsidRDefault="008940A2" w:rsidP="008940A2">
      <w:pPr>
        <w:ind w:firstLine="1298"/>
      </w:pPr>
    </w:p>
    <w:p w:rsidR="008940A2" w:rsidRPr="00A46F11" w:rsidRDefault="008940A2" w:rsidP="008940A2">
      <w:pPr>
        <w:ind w:firstLine="1298"/>
      </w:pPr>
    </w:p>
    <w:p w:rsidR="008940A2" w:rsidRPr="00A46F11" w:rsidRDefault="008940A2" w:rsidP="008940A2">
      <w:pPr>
        <w:ind w:firstLine="1298"/>
      </w:pPr>
    </w:p>
    <w:p w:rsidR="008940A2" w:rsidRPr="00A46F11" w:rsidRDefault="008940A2" w:rsidP="008940A2">
      <w:pPr>
        <w:ind w:firstLine="1298"/>
      </w:pPr>
    </w:p>
    <w:p w:rsidR="008940A2" w:rsidRPr="00A46F11" w:rsidRDefault="008940A2" w:rsidP="008940A2">
      <w:pPr>
        <w:ind w:firstLine="1298"/>
      </w:pPr>
    </w:p>
    <w:p w:rsidR="008940A2" w:rsidRPr="00A46F11" w:rsidRDefault="008940A2" w:rsidP="008940A2">
      <w:pPr>
        <w:ind w:firstLine="1298"/>
      </w:pPr>
    </w:p>
    <w:p w:rsidR="008940A2" w:rsidRPr="00A46F11" w:rsidRDefault="008940A2" w:rsidP="008940A2">
      <w:pPr>
        <w:ind w:firstLine="1298"/>
      </w:pPr>
    </w:p>
    <w:p w:rsidR="008940A2" w:rsidRPr="00A46F11" w:rsidRDefault="008940A2" w:rsidP="008940A2">
      <w:pPr>
        <w:ind w:firstLine="1298"/>
      </w:pPr>
    </w:p>
    <w:p w:rsidR="008940A2" w:rsidRPr="00A46F11" w:rsidRDefault="008940A2" w:rsidP="008940A2">
      <w:pPr>
        <w:ind w:firstLine="1298"/>
      </w:pPr>
    </w:p>
    <w:p w:rsidR="008940A2" w:rsidRPr="00A46F11" w:rsidRDefault="008940A2" w:rsidP="008940A2">
      <w:pPr>
        <w:ind w:firstLine="1298"/>
      </w:pPr>
    </w:p>
    <w:p w:rsidR="008940A2" w:rsidRPr="00A46F11" w:rsidRDefault="008940A2" w:rsidP="008940A2">
      <w:pPr>
        <w:ind w:firstLine="1298"/>
      </w:pPr>
    </w:p>
    <w:p w:rsidR="008940A2" w:rsidRPr="00A46F11" w:rsidRDefault="008940A2" w:rsidP="008940A2">
      <w:pPr>
        <w:ind w:firstLine="1298"/>
      </w:pPr>
    </w:p>
    <w:p w:rsidR="008940A2" w:rsidRPr="00A46F11" w:rsidRDefault="008940A2" w:rsidP="008940A2">
      <w:pPr>
        <w:ind w:firstLine="1298"/>
      </w:pPr>
    </w:p>
    <w:p w:rsidR="008940A2" w:rsidRPr="00A46F11" w:rsidRDefault="008940A2" w:rsidP="008940A2">
      <w:pPr>
        <w:ind w:firstLine="1298"/>
      </w:pPr>
    </w:p>
    <w:p w:rsidR="008940A2" w:rsidRPr="00E72B5C" w:rsidRDefault="008940A2" w:rsidP="008940A2">
      <w:pPr>
        <w:spacing w:line="360" w:lineRule="auto"/>
      </w:pPr>
    </w:p>
    <w:sectPr w:rsidR="008940A2" w:rsidRPr="00E72B5C" w:rsidSect="00C9584E">
      <w:foot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C73" w:rsidRDefault="007E1C73">
      <w:r>
        <w:separator/>
      </w:r>
    </w:p>
  </w:endnote>
  <w:endnote w:type="continuationSeparator" w:id="0">
    <w:p w:rsidR="007E1C73" w:rsidRDefault="007E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639" w:rsidRPr="002D7AA6" w:rsidRDefault="00F0661B" w:rsidP="00E10DF9">
    <w:pPr>
      <w:ind w:left="6480"/>
      <w:jc w:val="both"/>
    </w:pPr>
    <w:r>
      <w:rPr>
        <w:noProof/>
        <w:lang w:eastAsia="lt-L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4467225</wp:posOffset>
          </wp:positionH>
          <wp:positionV relativeFrom="paragraph">
            <wp:posOffset>8748395</wp:posOffset>
          </wp:positionV>
          <wp:extent cx="3082290" cy="1933575"/>
          <wp:effectExtent l="19050" t="0" r="3810" b="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2" b="2560"/>
                  <a:stretch>
                    <a:fillRect/>
                  </a:stretch>
                </pic:blipFill>
                <pic:spPr bwMode="auto">
                  <a:xfrm>
                    <a:off x="0" y="0"/>
                    <a:ext cx="3082290" cy="193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lt-L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lt-LT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lt-LT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lt-LT"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lt-LT"/>
      </w:rPr>
      <w:drawing>
        <wp:anchor distT="0" distB="0" distL="114300" distR="114300" simplePos="0" relativeHeight="251652096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lt-LT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lt-LT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C4639" w:rsidRDefault="003C4639" w:rsidP="00E10DF9">
    <w:pPr>
      <w:pStyle w:val="Por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639" w:rsidRDefault="00F0661B" w:rsidP="00E10DF9">
    <w:pPr>
      <w:pStyle w:val="Porat"/>
      <w:jc w:val="right"/>
    </w:pPr>
    <w:r>
      <w:rPr>
        <w:noProof/>
        <w:lang w:eastAsia="lt-L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1080135</wp:posOffset>
          </wp:positionH>
          <wp:positionV relativeFrom="paragraph">
            <wp:posOffset>9810750</wp:posOffset>
          </wp:positionV>
          <wp:extent cx="1703705" cy="731520"/>
          <wp:effectExtent l="0" t="0" r="0" b="0"/>
          <wp:wrapNone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lt-L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1080135</wp:posOffset>
          </wp:positionH>
          <wp:positionV relativeFrom="paragraph">
            <wp:posOffset>9810750</wp:posOffset>
          </wp:positionV>
          <wp:extent cx="1703705" cy="731520"/>
          <wp:effectExtent l="0" t="0" r="0" b="0"/>
          <wp:wrapNone/>
          <wp:docPr id="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lt-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1080135</wp:posOffset>
          </wp:positionH>
          <wp:positionV relativeFrom="paragraph">
            <wp:posOffset>9810750</wp:posOffset>
          </wp:positionV>
          <wp:extent cx="1703705" cy="731520"/>
          <wp:effectExtent l="0" t="0" r="0" b="0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lt-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1080135</wp:posOffset>
          </wp:positionH>
          <wp:positionV relativeFrom="paragraph">
            <wp:posOffset>9810750</wp:posOffset>
          </wp:positionV>
          <wp:extent cx="1703705" cy="731520"/>
          <wp:effectExtent l="0" t="0" r="0" b="0"/>
          <wp:wrapNone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lt-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1080135</wp:posOffset>
          </wp:positionH>
          <wp:positionV relativeFrom="paragraph">
            <wp:posOffset>9810750</wp:posOffset>
          </wp:positionV>
          <wp:extent cx="1703705" cy="731520"/>
          <wp:effectExtent l="0" t="0" r="0" b="0"/>
          <wp:wrapNone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lt-L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1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C73" w:rsidRDefault="007E1C73">
      <w:r>
        <w:separator/>
      </w:r>
    </w:p>
  </w:footnote>
  <w:footnote w:type="continuationSeparator" w:id="0">
    <w:p w:rsidR="007E1C73" w:rsidRDefault="007E1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DB2" w:rsidRDefault="00CB601A" w:rsidP="009445C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05D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05DB2" w:rsidRDefault="00F05DB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DB2" w:rsidRPr="00F05DB2" w:rsidRDefault="00CB601A" w:rsidP="009445CF">
    <w:pPr>
      <w:pStyle w:val="Antrats"/>
      <w:framePr w:wrap="around" w:vAnchor="text" w:hAnchor="margin" w:xAlign="center" w:y="1"/>
      <w:rPr>
        <w:rStyle w:val="Puslapionumeris"/>
        <w:rFonts w:ascii="Palemonas" w:hAnsi="Palemonas"/>
      </w:rPr>
    </w:pPr>
    <w:r w:rsidRPr="00F05DB2">
      <w:rPr>
        <w:rStyle w:val="Puslapionumeris"/>
        <w:rFonts w:ascii="Palemonas" w:hAnsi="Palemonas"/>
      </w:rPr>
      <w:fldChar w:fldCharType="begin"/>
    </w:r>
    <w:r w:rsidR="00F05DB2" w:rsidRPr="00F05DB2">
      <w:rPr>
        <w:rStyle w:val="Puslapionumeris"/>
        <w:rFonts w:ascii="Palemonas" w:hAnsi="Palemonas"/>
      </w:rPr>
      <w:instrText xml:space="preserve">PAGE  </w:instrText>
    </w:r>
    <w:r w:rsidRPr="00F05DB2">
      <w:rPr>
        <w:rStyle w:val="Puslapionumeris"/>
        <w:rFonts w:ascii="Palemonas" w:hAnsi="Palemonas"/>
      </w:rPr>
      <w:fldChar w:fldCharType="separate"/>
    </w:r>
    <w:r w:rsidR="00FC447B">
      <w:rPr>
        <w:rStyle w:val="Puslapionumeris"/>
        <w:rFonts w:ascii="Palemonas" w:hAnsi="Palemonas"/>
        <w:noProof/>
      </w:rPr>
      <w:t>1</w:t>
    </w:r>
    <w:r w:rsidRPr="00F05DB2">
      <w:rPr>
        <w:rStyle w:val="Puslapionumeris"/>
        <w:rFonts w:ascii="Palemonas" w:hAnsi="Palemonas"/>
      </w:rPr>
      <w:fldChar w:fldCharType="end"/>
    </w:r>
  </w:p>
  <w:p w:rsidR="00F05DB2" w:rsidRDefault="00F05DB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DF9"/>
    <w:rsid w:val="0009154A"/>
    <w:rsid w:val="00091836"/>
    <w:rsid w:val="00091C1F"/>
    <w:rsid w:val="001119FE"/>
    <w:rsid w:val="0013634E"/>
    <w:rsid w:val="00160673"/>
    <w:rsid w:val="001632A6"/>
    <w:rsid w:val="001820A3"/>
    <w:rsid w:val="0018470D"/>
    <w:rsid w:val="00184EB9"/>
    <w:rsid w:val="0019553F"/>
    <w:rsid w:val="001D631B"/>
    <w:rsid w:val="001F058D"/>
    <w:rsid w:val="00203B08"/>
    <w:rsid w:val="00244824"/>
    <w:rsid w:val="002D1B34"/>
    <w:rsid w:val="002E3010"/>
    <w:rsid w:val="002F40F5"/>
    <w:rsid w:val="002F4ED8"/>
    <w:rsid w:val="003264D3"/>
    <w:rsid w:val="003269CE"/>
    <w:rsid w:val="00346FA1"/>
    <w:rsid w:val="00360BC3"/>
    <w:rsid w:val="0037586D"/>
    <w:rsid w:val="003A5EBF"/>
    <w:rsid w:val="003C4639"/>
    <w:rsid w:val="004119BF"/>
    <w:rsid w:val="0041475E"/>
    <w:rsid w:val="004A4E04"/>
    <w:rsid w:val="00511EBC"/>
    <w:rsid w:val="00514923"/>
    <w:rsid w:val="00521C2E"/>
    <w:rsid w:val="00525BAB"/>
    <w:rsid w:val="005508AD"/>
    <w:rsid w:val="00573EF7"/>
    <w:rsid w:val="005B042F"/>
    <w:rsid w:val="005C2197"/>
    <w:rsid w:val="005D60DF"/>
    <w:rsid w:val="005E28D7"/>
    <w:rsid w:val="005F43C0"/>
    <w:rsid w:val="00602F9D"/>
    <w:rsid w:val="00606C84"/>
    <w:rsid w:val="0062707B"/>
    <w:rsid w:val="006276D8"/>
    <w:rsid w:val="006442E5"/>
    <w:rsid w:val="00697BA2"/>
    <w:rsid w:val="006A66E3"/>
    <w:rsid w:val="006B1FB8"/>
    <w:rsid w:val="006E36E1"/>
    <w:rsid w:val="00724BDA"/>
    <w:rsid w:val="00731D93"/>
    <w:rsid w:val="00752DD8"/>
    <w:rsid w:val="00753845"/>
    <w:rsid w:val="007857E8"/>
    <w:rsid w:val="00787EC9"/>
    <w:rsid w:val="007B6530"/>
    <w:rsid w:val="007D4FAB"/>
    <w:rsid w:val="007D6006"/>
    <w:rsid w:val="007E1C73"/>
    <w:rsid w:val="007E419C"/>
    <w:rsid w:val="007F2051"/>
    <w:rsid w:val="0081390C"/>
    <w:rsid w:val="008246F1"/>
    <w:rsid w:val="008940A2"/>
    <w:rsid w:val="008C742A"/>
    <w:rsid w:val="008F3117"/>
    <w:rsid w:val="00915AFD"/>
    <w:rsid w:val="00921965"/>
    <w:rsid w:val="00927160"/>
    <w:rsid w:val="00935597"/>
    <w:rsid w:val="00940133"/>
    <w:rsid w:val="009445CF"/>
    <w:rsid w:val="00990BAC"/>
    <w:rsid w:val="009B295A"/>
    <w:rsid w:val="009F050B"/>
    <w:rsid w:val="00A01789"/>
    <w:rsid w:val="00A737CC"/>
    <w:rsid w:val="00A73F51"/>
    <w:rsid w:val="00A81885"/>
    <w:rsid w:val="00AA11C8"/>
    <w:rsid w:val="00AB475B"/>
    <w:rsid w:val="00AD4E11"/>
    <w:rsid w:val="00B212C4"/>
    <w:rsid w:val="00B425F5"/>
    <w:rsid w:val="00B90531"/>
    <w:rsid w:val="00C12861"/>
    <w:rsid w:val="00C27E05"/>
    <w:rsid w:val="00C31BCE"/>
    <w:rsid w:val="00C44816"/>
    <w:rsid w:val="00C87349"/>
    <w:rsid w:val="00C9584E"/>
    <w:rsid w:val="00CB2069"/>
    <w:rsid w:val="00CB601A"/>
    <w:rsid w:val="00CC153E"/>
    <w:rsid w:val="00CC7FB2"/>
    <w:rsid w:val="00CD77BC"/>
    <w:rsid w:val="00D03511"/>
    <w:rsid w:val="00D62EBF"/>
    <w:rsid w:val="00D81097"/>
    <w:rsid w:val="00DF337F"/>
    <w:rsid w:val="00DF6732"/>
    <w:rsid w:val="00E10DF9"/>
    <w:rsid w:val="00E1474A"/>
    <w:rsid w:val="00E31313"/>
    <w:rsid w:val="00E71618"/>
    <w:rsid w:val="00E72B5C"/>
    <w:rsid w:val="00EA0A39"/>
    <w:rsid w:val="00EA7862"/>
    <w:rsid w:val="00EB49B7"/>
    <w:rsid w:val="00EC7376"/>
    <w:rsid w:val="00ED0F1F"/>
    <w:rsid w:val="00F05DB2"/>
    <w:rsid w:val="00F0661B"/>
    <w:rsid w:val="00F131ED"/>
    <w:rsid w:val="00F34928"/>
    <w:rsid w:val="00F965C0"/>
    <w:rsid w:val="00FC447B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10DF9"/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E10DF9"/>
    <w:pPr>
      <w:tabs>
        <w:tab w:val="center" w:pos="4819"/>
        <w:tab w:val="right" w:pos="9638"/>
      </w:tabs>
    </w:pPr>
  </w:style>
  <w:style w:type="paragraph" w:customStyle="1" w:styleId="DiagramaDiagramaDiagrama">
    <w:name w:val="Diagrama Diagrama Diagrama"/>
    <w:basedOn w:val="prastasis"/>
    <w:rsid w:val="0037586D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573EF7"/>
    <w:pPr>
      <w:jc w:val="both"/>
    </w:pPr>
    <w:rPr>
      <w:rFonts w:eastAsia="Times New Roman"/>
      <w:lang w:eastAsia="en-US"/>
    </w:rPr>
  </w:style>
  <w:style w:type="character" w:customStyle="1" w:styleId="Pagrindinistekstas3Diagrama">
    <w:name w:val="Pagrindinis tekstas 3 Diagrama"/>
    <w:link w:val="Pagrindinistekstas3"/>
    <w:rsid w:val="00573EF7"/>
    <w:rPr>
      <w:sz w:val="24"/>
      <w:szCs w:val="24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unhideWhenUsed/>
    <w:rsid w:val="00573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573EF7"/>
    <w:rPr>
      <w:rFonts w:ascii="Courier New" w:hAnsi="Courier New" w:cs="Courier New"/>
      <w:lang w:val="lt-LT" w:eastAsia="lt-LT" w:bidi="ar-SA"/>
    </w:rPr>
  </w:style>
  <w:style w:type="paragraph" w:styleId="Betarp">
    <w:name w:val="No Spacing"/>
    <w:qFormat/>
    <w:rsid w:val="00573EF7"/>
    <w:rPr>
      <w:rFonts w:ascii="Calibri" w:hAnsi="Calibri" w:cs="Calibri"/>
      <w:sz w:val="22"/>
      <w:szCs w:val="22"/>
      <w:lang w:eastAsia="en-US"/>
    </w:rPr>
  </w:style>
  <w:style w:type="paragraph" w:styleId="Antrats">
    <w:name w:val="header"/>
    <w:basedOn w:val="prastasis"/>
    <w:rsid w:val="00573EF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05DB2"/>
  </w:style>
  <w:style w:type="paragraph" w:styleId="prastasistinklapis">
    <w:name w:val="Normal (Web)"/>
    <w:basedOn w:val="prastasis"/>
    <w:rsid w:val="00D81097"/>
    <w:pPr>
      <w:suppressAutoHyphens/>
      <w:spacing w:before="100" w:after="100"/>
    </w:pPr>
    <w:rPr>
      <w:rFonts w:eastAsia="Times New Roman"/>
      <w:lang w:eastAsia="ar-SA"/>
    </w:rPr>
  </w:style>
  <w:style w:type="paragraph" w:customStyle="1" w:styleId="bodytext">
    <w:name w:val="bodytext"/>
    <w:basedOn w:val="prastasis"/>
    <w:semiHidden/>
    <w:rsid w:val="00D81097"/>
    <w:pPr>
      <w:spacing w:before="100" w:beforeAutospacing="1" w:after="100" w:afterAutospacing="1"/>
      <w:ind w:left="240"/>
    </w:pPr>
    <w:rPr>
      <w:rFonts w:eastAsia="Times New Roman"/>
      <w:sz w:val="29"/>
      <w:szCs w:val="29"/>
      <w:lang w:eastAsia="lt-LT"/>
    </w:rPr>
  </w:style>
  <w:style w:type="character" w:styleId="Grietas">
    <w:name w:val="Strong"/>
    <w:qFormat/>
    <w:rsid w:val="00D81097"/>
    <w:rPr>
      <w:b/>
      <w:bCs/>
    </w:rPr>
  </w:style>
  <w:style w:type="paragraph" w:styleId="Puslapioinaostekstas">
    <w:name w:val="footnote text"/>
    <w:basedOn w:val="prastasis"/>
    <w:link w:val="PuslapioinaostekstasDiagrama"/>
    <w:rsid w:val="00E72B5C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E72B5C"/>
    <w:rPr>
      <w:rFonts w:eastAsia="SimSun"/>
      <w:lang w:eastAsia="zh-CN"/>
    </w:rPr>
  </w:style>
  <w:style w:type="character" w:styleId="Puslapioinaosnuoroda">
    <w:name w:val="footnote reference"/>
    <w:rsid w:val="00E72B5C"/>
    <w:rPr>
      <w:vertAlign w:val="superscript"/>
    </w:rPr>
  </w:style>
  <w:style w:type="paragraph" w:styleId="Dokumentoinaostekstas">
    <w:name w:val="endnote text"/>
    <w:basedOn w:val="prastasis"/>
    <w:link w:val="DokumentoinaostekstasDiagrama"/>
    <w:rsid w:val="00E72B5C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E72B5C"/>
    <w:rPr>
      <w:rFonts w:eastAsia="SimSun"/>
      <w:lang w:eastAsia="zh-CN"/>
    </w:rPr>
  </w:style>
  <w:style w:type="character" w:styleId="Dokumentoinaosnumeris">
    <w:name w:val="endnote reference"/>
    <w:rsid w:val="00E72B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10DF9"/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E10DF9"/>
    <w:pPr>
      <w:tabs>
        <w:tab w:val="center" w:pos="4819"/>
        <w:tab w:val="right" w:pos="9638"/>
      </w:tabs>
    </w:pPr>
  </w:style>
  <w:style w:type="paragraph" w:customStyle="1" w:styleId="DiagramaDiagramaDiagrama">
    <w:name w:val="Diagrama Diagrama Diagrama"/>
    <w:basedOn w:val="prastasis"/>
    <w:rsid w:val="0037586D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573EF7"/>
    <w:pPr>
      <w:jc w:val="both"/>
    </w:pPr>
    <w:rPr>
      <w:rFonts w:eastAsia="Times New Roman"/>
      <w:lang w:eastAsia="en-US"/>
    </w:rPr>
  </w:style>
  <w:style w:type="character" w:customStyle="1" w:styleId="Pagrindinistekstas3Diagrama">
    <w:name w:val="Pagrindinis tekstas 3 Diagrama"/>
    <w:link w:val="Pagrindinistekstas3"/>
    <w:rsid w:val="00573EF7"/>
    <w:rPr>
      <w:sz w:val="24"/>
      <w:szCs w:val="24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unhideWhenUsed/>
    <w:rsid w:val="00573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573EF7"/>
    <w:rPr>
      <w:rFonts w:ascii="Courier New" w:hAnsi="Courier New" w:cs="Courier New"/>
      <w:lang w:val="lt-LT" w:eastAsia="lt-LT" w:bidi="ar-SA"/>
    </w:rPr>
  </w:style>
  <w:style w:type="paragraph" w:styleId="Betarp">
    <w:name w:val="No Spacing"/>
    <w:qFormat/>
    <w:rsid w:val="00573EF7"/>
    <w:rPr>
      <w:rFonts w:ascii="Calibri" w:hAnsi="Calibri" w:cs="Calibri"/>
      <w:sz w:val="22"/>
      <w:szCs w:val="22"/>
      <w:lang w:eastAsia="en-US"/>
    </w:rPr>
  </w:style>
  <w:style w:type="paragraph" w:styleId="Antrats">
    <w:name w:val="header"/>
    <w:basedOn w:val="prastasis"/>
    <w:rsid w:val="00573EF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05DB2"/>
  </w:style>
  <w:style w:type="paragraph" w:styleId="prastasistinklapis">
    <w:name w:val="Normal (Web)"/>
    <w:basedOn w:val="prastasis"/>
    <w:rsid w:val="00D81097"/>
    <w:pPr>
      <w:suppressAutoHyphens/>
      <w:spacing w:before="100" w:after="100"/>
    </w:pPr>
    <w:rPr>
      <w:rFonts w:eastAsia="Times New Roman"/>
      <w:lang w:eastAsia="ar-SA"/>
    </w:rPr>
  </w:style>
  <w:style w:type="paragraph" w:customStyle="1" w:styleId="bodytext">
    <w:name w:val="bodytext"/>
    <w:basedOn w:val="prastasis"/>
    <w:semiHidden/>
    <w:rsid w:val="00D81097"/>
    <w:pPr>
      <w:spacing w:before="100" w:beforeAutospacing="1" w:after="100" w:afterAutospacing="1"/>
      <w:ind w:left="240"/>
    </w:pPr>
    <w:rPr>
      <w:rFonts w:eastAsia="Times New Roman"/>
      <w:sz w:val="29"/>
      <w:szCs w:val="29"/>
      <w:lang w:eastAsia="lt-LT"/>
    </w:rPr>
  </w:style>
  <w:style w:type="character" w:styleId="Grietas">
    <w:name w:val="Strong"/>
    <w:qFormat/>
    <w:rsid w:val="00D81097"/>
    <w:rPr>
      <w:b/>
      <w:bCs/>
    </w:rPr>
  </w:style>
  <w:style w:type="paragraph" w:styleId="Puslapioinaostekstas">
    <w:name w:val="footnote text"/>
    <w:basedOn w:val="prastasis"/>
    <w:link w:val="PuslapioinaostekstasDiagrama"/>
    <w:rsid w:val="00E72B5C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E72B5C"/>
    <w:rPr>
      <w:rFonts w:eastAsia="SimSun"/>
      <w:lang w:eastAsia="zh-CN"/>
    </w:rPr>
  </w:style>
  <w:style w:type="character" w:styleId="Puslapioinaosnuoroda">
    <w:name w:val="footnote reference"/>
    <w:rsid w:val="00E72B5C"/>
    <w:rPr>
      <w:vertAlign w:val="superscript"/>
    </w:rPr>
  </w:style>
  <w:style w:type="paragraph" w:styleId="Dokumentoinaostekstas">
    <w:name w:val="endnote text"/>
    <w:basedOn w:val="prastasis"/>
    <w:link w:val="DokumentoinaostekstasDiagrama"/>
    <w:rsid w:val="00E72B5C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E72B5C"/>
    <w:rPr>
      <w:rFonts w:eastAsia="SimSun"/>
      <w:lang w:eastAsia="zh-CN"/>
    </w:rPr>
  </w:style>
  <w:style w:type="character" w:styleId="Dokumentoinaosnumeris">
    <w:name w:val="endnote reference"/>
    <w:rsid w:val="00E72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2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ecc0e1bd511345b69ef5914cc6d3eb4b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714FE-98D3-4A69-A626-1F6E3D90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ecc0e1bd511345b69ef5914cc6d3eb4b</Template>
  <TotalTime>0</TotalTime>
  <Pages>7</Pages>
  <Words>8522</Words>
  <Characters>4858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PALANGOS MIESTO SAVIVALDYBĖS 2017 METŲ UŽIMTUMO DIDINIMO PROGRAMOS PATVIRTINIMO</vt:lpstr>
      <vt:lpstr> </vt:lpstr>
    </vt:vector>
  </TitlesOfParts>
  <Manager>2017-06-22</Manager>
  <Company/>
  <LinksUpToDate>false</LinksUpToDate>
  <CharactersWithSpaces>13354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PALANGOS MIESTO SAVIVALDYBĖS 2017 METŲ UŽIMTUMO DIDINIMO PROGRAMOS PATVIRTINIMO</dc:title>
  <dc:subject>T2-171</dc:subject>
  <dc:creator>PALANGOS MIESTO SAVIVALDYBĖS TARYBA</dc:creator>
  <cp:lastModifiedBy>ingrida_b</cp:lastModifiedBy>
  <cp:revision>2</cp:revision>
  <cp:lastPrinted>2017-07-13T13:29:00Z</cp:lastPrinted>
  <dcterms:created xsi:type="dcterms:W3CDTF">2017-07-14T12:45:00Z</dcterms:created>
  <dcterms:modified xsi:type="dcterms:W3CDTF">2017-07-14T12:45:00Z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e1ca11e8-6160-4f7f-8ee0-50e0e1f1ec20</vt:lpwstr>
  </property>
</Properties>
</file>